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44" w:rsidRDefault="00C15144" w:rsidP="00C15144">
      <w:pPr>
        <w:pStyle w:val="a3"/>
        <w:jc w:val="center"/>
      </w:pPr>
      <w:r>
        <w:rPr>
          <w:b/>
          <w:bCs/>
        </w:rPr>
        <w:t>Режим учебных занятий в МКОУ АШИ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3.15. Организация образовательного процесса в школе-интернате осуществляется в соответствии с образовательными программами и расписаниями занятий.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3.16. Для осуществления образовательного процесса школа-интернат разрабатывает и утверждает по согласованию с Департаментом образования годовые календарные учебные графики.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Учебный план разрабатывается и утверждается школой-интернатом самостоятельно.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Учебные нагрузки обучающихся, воспитанников в школе-интернате не должны превышать нормы, определённые требованиями СанПиН к организации образовательного процесса.</w:t>
      </w:r>
    </w:p>
    <w:p w:rsidR="00C15144" w:rsidRDefault="00C15144" w:rsidP="00C15144">
      <w:pPr>
        <w:pStyle w:val="a3"/>
        <w:ind w:firstLine="709"/>
        <w:jc w:val="both"/>
      </w:pPr>
      <w:r>
        <w:t>Учебная нагрузка, режим занятий обучающихся, воспитанников согласовываются с исполнительным органом государственной власти              Ямало-Ненецкого автономного округа, осуществляющим управление в сфере образования, соответствующими органами местного самоуправления, осуществляющими управление в сфере образования, органами здравоохранения в Ямало-Ненецком автономном округе, и не могут превышать установленных федеральным законодательством норм.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3.17. Учебный год в школе-интернате начинается 1 сентября. Продолжительность учебного года в 1 и подготовительном классах – 33 недели, во 2-х – 8, 10 классах – не менее 34 недель, в 9-х - 11 классах – не менее 35 недель (без учёта государственной (итоговой) аттестации). Промежуточная аттестация обучающихся, воспитанников осуществляется в рамках учебного года. Продолжительность каникул в течение учебного года составляет не менее 30 календарных дней, летом – не менее 8 недель. Для обучающихся, воспитанников в 1-х классах устанавливаются в течение года дополнительные недельные каникулы.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В период летних каникул администрация школы-интерната оказывает содействие в организации отдыха воспитанников в оздоровительных, молодежных и туристских лагерях, лагерях труда и отдыха.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По просьбе родителей (законных представителей) директор школы-интерната может отпускать воспитанников домой на время каникул, в воскресные и праздничные дни, а по уважительным причинам – и в другие дни.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3.18. Учебный год в школе-интернате в 1 – 9 классах делится на четверти, в 10 – 11-х классах – на полугодия.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3.19. Режим работы школы-интерната определяется исходя                              из максимальной учебной нагрузки обучающихся, воспитанников на каждой ступени образования в соответствии с учебным планом школы-интерната и санитарно-гигиеническими требованиями. Школа-интернат работает по графику шестидневной рабочей недели, с одним выходным днём (воскресенье), в две смены. Для учащихся первых и подготовительных классов установлена              5 - дневная учебная неделя с двумя выходными днями (суббота и воскресенье)  в 1 смену.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rPr>
          <w:b/>
          <w:bCs/>
        </w:rPr>
        <w:t>В школе-интернате устанавливается следующий режим работы: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lastRenderedPageBreak/>
        <w:t>1) начало уроков в 1-й смене в 9-00; продолжительность одного урока для первого класса - 35 минут, для всех остальных классов продолжительность одного урока - 40 минут; перемены между уроками устанавливаются в соответствии с требованиями СанПиН.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2) во вторую смену не могут учиться обучающиеся, воспитанники                  1-х, 5-х, выпускных 9-х и 11-х классов и классов компенсирующего обучения.</w:t>
      </w:r>
    </w:p>
    <w:p w:rsidR="00C15144" w:rsidRDefault="00C15144" w:rsidP="00C15144">
      <w:pPr>
        <w:pStyle w:val="vvf1"/>
        <w:spacing w:before="0" w:beforeAutospacing="0"/>
        <w:ind w:firstLine="709"/>
        <w:jc w:val="both"/>
      </w:pPr>
      <w:r>
        <w:t>3.20. Режим дня, обеспечивающий научно-обоснованное сочетание обучения, труда и отдыха, составляется с учётом круглосуточного пребывания воспитанников в школе-интернате.</w:t>
      </w:r>
    </w:p>
    <w:p w:rsidR="00C15144" w:rsidRDefault="00C15144" w:rsidP="00C15144">
      <w:pPr>
        <w:pStyle w:val="a3"/>
        <w:ind w:firstLine="709"/>
        <w:jc w:val="both"/>
      </w:pPr>
      <w:r>
        <w:t>3.21. Успешность освоения учебных программ обучающихся, воспитанников 2-11-х классов оценивается по 5-балльной системе (минимальный балл – 1, максимальный балл – 5). Учитель, проверяя и оценивая учебную работу обучающихся (в том числе и контрольные), устные ответы обучающихся, достигнутые ими навыки и умения, выставляет оценку в классный журнал и в дневник обучающегося.</w:t>
      </w:r>
    </w:p>
    <w:p w:rsidR="00C15144" w:rsidRDefault="00C15144" w:rsidP="00C15144">
      <w:pPr>
        <w:pStyle w:val="a3"/>
        <w:ind w:firstLine="709"/>
        <w:jc w:val="both"/>
      </w:pPr>
      <w:r>
        <w:t>Промежуточные итоговые оценки в баллах выставляются                                 во 2 – 9-х классах - за четверть, в 10 – 11-х классах – за полугодие. В конце учебного года выставляются итоговые годовые оценки.</w:t>
      </w:r>
    </w:p>
    <w:p w:rsidR="00C15144" w:rsidRDefault="00C15144" w:rsidP="00C15144">
      <w:pPr>
        <w:pStyle w:val="a3"/>
        <w:ind w:firstLine="709"/>
        <w:jc w:val="both"/>
      </w:pPr>
      <w:r>
        <w:t>Обучающимся, воспитанникам подготовительных, 1-х классов, 2-х классов, в первом полугодии оценки по 5-балльной системе не выставляются. Успешность освоения ими программ характеризуется качественной оценкой.</w:t>
      </w:r>
    </w:p>
    <w:p w:rsidR="00AC51BC" w:rsidRDefault="00AC51BC"/>
    <w:sectPr w:rsidR="00AC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15144"/>
    <w:rsid w:val="00AC51BC"/>
    <w:rsid w:val="00C1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vf1">
    <w:name w:val="vvf1"/>
    <w:basedOn w:val="a"/>
    <w:rsid w:val="00C1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trofimov</cp:lastModifiedBy>
  <cp:revision>2</cp:revision>
  <dcterms:created xsi:type="dcterms:W3CDTF">2015-11-27T09:09:00Z</dcterms:created>
  <dcterms:modified xsi:type="dcterms:W3CDTF">2015-11-27T09:09:00Z</dcterms:modified>
</cp:coreProperties>
</file>