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98" w:rsidRDefault="006B4D40" w:rsidP="006B4D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Утверждено</w:t>
      </w:r>
    </w:p>
    <w:p w:rsidR="006B4D40" w:rsidRDefault="00787532" w:rsidP="00805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Приказ № 111-А от 31.08.18</w:t>
      </w:r>
    </w:p>
    <w:p w:rsidR="006B4D40" w:rsidRDefault="006B4D40" w:rsidP="00805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66FF5">
        <w:rPr>
          <w:rFonts w:ascii="Times New Roman" w:hAnsi="Times New Roman" w:cs="Times New Roman"/>
          <w:b/>
          <w:sz w:val="24"/>
          <w:szCs w:val="24"/>
        </w:rPr>
        <w:t xml:space="preserve">          </w:t>
      </w:r>
      <w:r>
        <w:rPr>
          <w:rFonts w:ascii="Times New Roman" w:hAnsi="Times New Roman" w:cs="Times New Roman"/>
          <w:b/>
          <w:sz w:val="24"/>
          <w:szCs w:val="24"/>
        </w:rPr>
        <w:t xml:space="preserve"> Директор:_____</w:t>
      </w:r>
      <w:r w:rsidR="00F66FF5">
        <w:rPr>
          <w:rFonts w:ascii="Times New Roman" w:hAnsi="Times New Roman" w:cs="Times New Roman"/>
          <w:b/>
          <w:sz w:val="24"/>
          <w:szCs w:val="24"/>
        </w:rPr>
        <w:t>_____</w:t>
      </w:r>
    </w:p>
    <w:p w:rsidR="00805F98" w:rsidRDefault="00805F98" w:rsidP="00805F98">
      <w:pPr>
        <w:spacing w:after="0" w:line="240" w:lineRule="auto"/>
        <w:jc w:val="center"/>
        <w:rPr>
          <w:rFonts w:ascii="Times New Roman" w:hAnsi="Times New Roman" w:cs="Times New Roman"/>
          <w:b/>
          <w:sz w:val="24"/>
          <w:szCs w:val="24"/>
        </w:rPr>
      </w:pPr>
    </w:p>
    <w:p w:rsidR="00805F98" w:rsidRDefault="00805F98" w:rsidP="00805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о промежуточной аттестации </w:t>
      </w:r>
      <w:r w:rsidR="00CD12A6">
        <w:rPr>
          <w:rFonts w:ascii="Times New Roman" w:hAnsi="Times New Roman" w:cs="Times New Roman"/>
          <w:b/>
          <w:sz w:val="24"/>
          <w:szCs w:val="24"/>
        </w:rPr>
        <w:t xml:space="preserve">и переводе </w:t>
      </w:r>
      <w:r>
        <w:rPr>
          <w:rFonts w:ascii="Times New Roman" w:hAnsi="Times New Roman" w:cs="Times New Roman"/>
          <w:b/>
          <w:sz w:val="24"/>
          <w:szCs w:val="24"/>
        </w:rPr>
        <w:t xml:space="preserve">учащихся </w:t>
      </w:r>
    </w:p>
    <w:p w:rsidR="00805F98" w:rsidRPr="003B27DA" w:rsidRDefault="00805F98" w:rsidP="00805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МКОУ </w:t>
      </w:r>
      <w:proofErr w:type="spellStart"/>
      <w:r w:rsidRPr="003B27DA">
        <w:rPr>
          <w:rFonts w:ascii="Times New Roman" w:hAnsi="Times New Roman" w:cs="Times New Roman"/>
          <w:b/>
          <w:sz w:val="24"/>
          <w:szCs w:val="24"/>
        </w:rPr>
        <w:t>Антипаютинская</w:t>
      </w:r>
      <w:proofErr w:type="spellEnd"/>
      <w:r w:rsidRPr="003B27DA">
        <w:rPr>
          <w:rFonts w:ascii="Times New Roman" w:hAnsi="Times New Roman" w:cs="Times New Roman"/>
          <w:b/>
          <w:sz w:val="24"/>
          <w:szCs w:val="24"/>
        </w:rPr>
        <w:t xml:space="preserve"> ш</w:t>
      </w:r>
      <w:r>
        <w:rPr>
          <w:rFonts w:ascii="Times New Roman" w:hAnsi="Times New Roman" w:cs="Times New Roman"/>
          <w:b/>
          <w:sz w:val="24"/>
          <w:szCs w:val="24"/>
        </w:rPr>
        <w:t>кола-интернат среднего</w:t>
      </w:r>
      <w:r w:rsidRPr="003B27DA">
        <w:rPr>
          <w:rFonts w:ascii="Times New Roman" w:hAnsi="Times New Roman" w:cs="Times New Roman"/>
          <w:b/>
          <w:sz w:val="24"/>
          <w:szCs w:val="24"/>
        </w:rPr>
        <w:t xml:space="preserve"> общего образования</w:t>
      </w:r>
    </w:p>
    <w:p w:rsidR="00805F98" w:rsidRPr="001016E2" w:rsidRDefault="00805F98" w:rsidP="001016E2">
      <w:pPr>
        <w:spacing w:after="0" w:line="240" w:lineRule="auto"/>
        <w:jc w:val="both"/>
        <w:outlineLvl w:val="4"/>
        <w:rPr>
          <w:rFonts w:ascii="Times New Roman" w:eastAsia="Times New Roman" w:hAnsi="Times New Roman" w:cs="Times New Roman"/>
          <w:b/>
          <w:bCs/>
          <w:sz w:val="24"/>
          <w:szCs w:val="24"/>
        </w:rPr>
      </w:pPr>
      <w:r w:rsidRPr="001016E2">
        <w:rPr>
          <w:rFonts w:ascii="Times New Roman" w:eastAsia="Times New Roman" w:hAnsi="Times New Roman" w:cs="Times New Roman"/>
          <w:b/>
          <w:bCs/>
          <w:sz w:val="24"/>
          <w:szCs w:val="24"/>
        </w:rPr>
        <w:t>1. Общие положения</w:t>
      </w:r>
    </w:p>
    <w:p w:rsidR="00805F98" w:rsidRPr="001016E2" w:rsidRDefault="00805F9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 </w:t>
      </w:r>
      <w:proofErr w:type="gramStart"/>
      <w:r w:rsidRPr="001016E2">
        <w:rPr>
          <w:rFonts w:ascii="Times New Roman" w:eastAsia="Times New Roman" w:hAnsi="Times New Roman" w:cs="Times New Roman"/>
          <w:sz w:val="24"/>
          <w:szCs w:val="24"/>
        </w:rPr>
        <w:t>Положение о промежуточной аттестации обучающихся и переводе их в следующий класс по итогам учебного года (далее Положение) разрабатывается в соответствии с Закон</w:t>
      </w:r>
      <w:r w:rsidR="00FE17CD" w:rsidRPr="001016E2">
        <w:rPr>
          <w:rFonts w:ascii="Times New Roman" w:eastAsia="Times New Roman" w:hAnsi="Times New Roman" w:cs="Times New Roman"/>
          <w:sz w:val="24"/>
          <w:szCs w:val="24"/>
        </w:rPr>
        <w:t>ом РФ "Об образовании" (ст. 58</w:t>
      </w:r>
      <w:r w:rsidRPr="001016E2">
        <w:rPr>
          <w:rFonts w:ascii="Times New Roman" w:eastAsia="Times New Roman" w:hAnsi="Times New Roman" w:cs="Times New Roman"/>
          <w:sz w:val="24"/>
          <w:szCs w:val="24"/>
        </w:rPr>
        <w:t>), "Типовым положением об общеобразовательной школе", Уставом школы и регламентирует содержание и порядок проведения промежуточной аттестации обучающихся с целью перевода в следующий класс по итогам года, допуска к государственной (итоговой) аттестации.</w:t>
      </w:r>
      <w:proofErr w:type="gramEnd"/>
    </w:p>
    <w:p w:rsidR="00805F98" w:rsidRPr="001016E2" w:rsidRDefault="00805F9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1.2</w:t>
      </w:r>
      <w:r w:rsidR="004C236B" w:rsidRPr="001016E2">
        <w:rPr>
          <w:rFonts w:ascii="Times New Roman" w:eastAsia="Times New Roman" w:hAnsi="Times New Roman" w:cs="Times New Roman"/>
          <w:sz w:val="24"/>
          <w:szCs w:val="24"/>
        </w:rPr>
        <w:t xml:space="preserve">. </w:t>
      </w:r>
      <w:r w:rsidRPr="001016E2">
        <w:rPr>
          <w:rFonts w:ascii="Times New Roman" w:eastAsia="Times New Roman" w:hAnsi="Times New Roman" w:cs="Times New Roman"/>
          <w:sz w:val="24"/>
          <w:szCs w:val="24"/>
        </w:rPr>
        <w:t xml:space="preserve">Положение является локальным нормативным актом, регламентирующим деятельность образовательного учреждения. </w:t>
      </w:r>
    </w:p>
    <w:p w:rsidR="004C236B" w:rsidRPr="001016E2" w:rsidRDefault="00805F98"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1.3. Промежуточная аттестация проводится с целью определения соответствия уровня и качества знаний, умений, навыков, </w:t>
      </w:r>
      <w:r w:rsidR="004C236B" w:rsidRPr="001016E2">
        <w:rPr>
          <w:rFonts w:ascii="Times New Roman" w:eastAsia="Times New Roman" w:hAnsi="Times New Roman" w:cs="Times New Roman"/>
          <w:sz w:val="24"/>
          <w:szCs w:val="24"/>
        </w:rPr>
        <w:t xml:space="preserve">повышения ответственности образовательного учреждения за результаты образовательного процесса, за объективную оценку усвоения </w:t>
      </w:r>
      <w:proofErr w:type="gramStart"/>
      <w:r w:rsidR="004C236B" w:rsidRPr="001016E2">
        <w:rPr>
          <w:rFonts w:ascii="Times New Roman" w:eastAsia="Times New Roman" w:hAnsi="Times New Roman" w:cs="Times New Roman"/>
          <w:sz w:val="24"/>
          <w:szCs w:val="24"/>
        </w:rPr>
        <w:t>обучающимися</w:t>
      </w:r>
      <w:proofErr w:type="gramEnd"/>
      <w:r w:rsidR="004C236B" w:rsidRPr="001016E2">
        <w:rPr>
          <w:rFonts w:ascii="Times New Roman" w:eastAsia="Times New Roman" w:hAnsi="Times New Roman" w:cs="Times New Roman"/>
          <w:sz w:val="24"/>
          <w:szCs w:val="24"/>
        </w:rPr>
        <w:t xml:space="preserve"> образовательных программ каждого года обучения.</w:t>
      </w:r>
    </w:p>
    <w:p w:rsidR="00805F98" w:rsidRPr="001016E2" w:rsidRDefault="00805F98"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1.4. </w:t>
      </w:r>
      <w:proofErr w:type="gramStart"/>
      <w:r w:rsidRPr="001016E2">
        <w:rPr>
          <w:rFonts w:ascii="Times New Roman" w:eastAsia="Times New Roman" w:hAnsi="Times New Roman" w:cs="Times New Roman"/>
          <w:sz w:val="24"/>
          <w:szCs w:val="24"/>
        </w:rPr>
        <w:t>Все вопросы промежуточной аттестации обучающихся, не урегулированные настоящим Положением, разрешаются на основе нормативных актов вышестоящих органов управления образованием.</w:t>
      </w:r>
      <w:proofErr w:type="gramEnd"/>
    </w:p>
    <w:p w:rsidR="00805F98" w:rsidRPr="001016E2" w:rsidRDefault="00805F98"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1.5. Положение принимается на неопределенный срок. Изменения и дополнения к Положению принимаются управляющим органом образовательного учреждения. После принятия новой редакции Положения предыдущая редакция утрачивает силу.</w:t>
      </w:r>
    </w:p>
    <w:p w:rsidR="004C236B" w:rsidRPr="001016E2" w:rsidRDefault="00FE17CD" w:rsidP="006B4D40">
      <w:pPr>
        <w:spacing w:after="0" w:line="240" w:lineRule="auto"/>
        <w:jc w:val="both"/>
        <w:rPr>
          <w:rFonts w:ascii="Times New Roman" w:eastAsia="Times New Roman" w:hAnsi="Times New Roman" w:cs="Times New Roman"/>
          <w:sz w:val="24"/>
          <w:szCs w:val="24"/>
        </w:rPr>
      </w:pPr>
      <w:r w:rsidRPr="001016E2">
        <w:rPr>
          <w:rFonts w:ascii="Times New Roman" w:hAnsi="Times New Roman" w:cs="Times New Roman"/>
          <w:sz w:val="24"/>
          <w:szCs w:val="24"/>
        </w:rPr>
        <w:t xml:space="preserve">1.6. Промежуточная аттестация </w:t>
      </w:r>
      <w:r w:rsidR="00837018" w:rsidRPr="001016E2">
        <w:rPr>
          <w:rFonts w:ascii="Times New Roman" w:hAnsi="Times New Roman" w:cs="Times New Roman"/>
          <w:sz w:val="24"/>
          <w:szCs w:val="24"/>
        </w:rPr>
        <w:t>проводится</w:t>
      </w:r>
      <w:r w:rsidR="004C236B" w:rsidRPr="001016E2">
        <w:rPr>
          <w:rFonts w:ascii="Times New Roman" w:hAnsi="Times New Roman" w:cs="Times New Roman"/>
          <w:sz w:val="24"/>
          <w:szCs w:val="24"/>
        </w:rPr>
        <w:t xml:space="preserve"> в рамках 34 учебных недель, в переводимых классах всех ступ</w:t>
      </w:r>
      <w:r w:rsidR="00D93B87">
        <w:rPr>
          <w:rFonts w:ascii="Times New Roman" w:hAnsi="Times New Roman" w:cs="Times New Roman"/>
          <w:sz w:val="24"/>
          <w:szCs w:val="24"/>
        </w:rPr>
        <w:t>еней обучения, то есть во 2-4</w:t>
      </w:r>
      <w:r w:rsidR="004C236B" w:rsidRPr="001016E2">
        <w:rPr>
          <w:rFonts w:ascii="Times New Roman" w:hAnsi="Times New Roman" w:cs="Times New Roman"/>
          <w:sz w:val="24"/>
          <w:szCs w:val="24"/>
        </w:rPr>
        <w:t>, 5-8, 10 классах.</w:t>
      </w:r>
      <w:r w:rsidR="00837018" w:rsidRPr="001016E2">
        <w:rPr>
          <w:rFonts w:ascii="Times New Roman" w:eastAsia="Times New Roman" w:hAnsi="Times New Roman" w:cs="Times New Roman"/>
          <w:sz w:val="24"/>
          <w:szCs w:val="24"/>
        </w:rPr>
        <w:t xml:space="preserve"> Промежуточная аттестация проводится непосредственно по завершении освоения предмета в рамках образовательной программы начального, основного или среднего (полного) общего образования, как правило, в апреле-мае текущего года по предметам, изучаемым не менее 1 часа в неделю.</w:t>
      </w:r>
    </w:p>
    <w:p w:rsidR="004C236B" w:rsidRPr="001016E2" w:rsidRDefault="004C236B"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1.7. На промежуточную аттестацию выносится в каждом классе не менее 2-х учебных предметов.</w:t>
      </w:r>
    </w:p>
    <w:p w:rsidR="004C236B" w:rsidRPr="001016E2" w:rsidRDefault="004C236B"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1.8. К промежуточной аттестации допускаются:</w:t>
      </w:r>
    </w:p>
    <w:p w:rsidR="004C236B" w:rsidRPr="001016E2" w:rsidRDefault="004C236B"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учащиеся образовательного учреждения, не</w:t>
      </w:r>
      <w:r w:rsidR="00A50A75" w:rsidRPr="001016E2">
        <w:rPr>
          <w:rFonts w:ascii="Times New Roman" w:hAnsi="Times New Roman" w:cs="Times New Roman"/>
          <w:sz w:val="24"/>
          <w:szCs w:val="24"/>
        </w:rPr>
        <w:t>зависимо от формы получения ими образования;</w:t>
      </w:r>
    </w:p>
    <w:p w:rsidR="00A50A75" w:rsidRPr="001016E2" w:rsidRDefault="00A50A75"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учащиеся, имеющие  неудовлетворительную годовую оценку по предмету учебного плана общеобразовательного учреждения с обязательным прохождением промежуточной аттестации по этому предмету</w:t>
      </w:r>
      <w:r w:rsidR="00514716" w:rsidRPr="001016E2">
        <w:rPr>
          <w:rFonts w:ascii="Times New Roman" w:hAnsi="Times New Roman" w:cs="Times New Roman"/>
          <w:sz w:val="24"/>
          <w:szCs w:val="24"/>
        </w:rPr>
        <w:t>.</w:t>
      </w:r>
    </w:p>
    <w:p w:rsidR="00514716" w:rsidRPr="001016E2" w:rsidRDefault="00514716"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1.9.</w:t>
      </w:r>
      <w:r w:rsidR="00D93B87">
        <w:rPr>
          <w:rFonts w:ascii="Times New Roman" w:hAnsi="Times New Roman" w:cs="Times New Roman"/>
          <w:sz w:val="24"/>
          <w:szCs w:val="24"/>
        </w:rPr>
        <w:t xml:space="preserve"> </w:t>
      </w:r>
      <w:proofErr w:type="gramStart"/>
      <w:r w:rsidRPr="001016E2">
        <w:rPr>
          <w:rFonts w:ascii="Times New Roman" w:hAnsi="Times New Roman" w:cs="Times New Roman"/>
          <w:sz w:val="24"/>
          <w:szCs w:val="24"/>
        </w:rPr>
        <w:t xml:space="preserve">От промежуточной аттестации </w:t>
      </w:r>
      <w:r w:rsidR="00837018" w:rsidRPr="001016E2">
        <w:rPr>
          <w:rFonts w:ascii="Times New Roman" w:hAnsi="Times New Roman" w:cs="Times New Roman"/>
          <w:sz w:val="24"/>
          <w:szCs w:val="24"/>
        </w:rPr>
        <w:t xml:space="preserve"> решением педагогического совета </w:t>
      </w:r>
      <w:r w:rsidRPr="001016E2">
        <w:rPr>
          <w:rFonts w:ascii="Times New Roman" w:hAnsi="Times New Roman" w:cs="Times New Roman"/>
          <w:sz w:val="24"/>
          <w:szCs w:val="24"/>
        </w:rPr>
        <w:t>могут быть освобождены:</w:t>
      </w:r>
      <w:proofErr w:type="gramEnd"/>
    </w:p>
    <w:p w:rsidR="00514716" w:rsidRPr="001016E2" w:rsidRDefault="00514716"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учащиеся, заболевшие в период проведения промежуточной аттестации, с предъявлением подтверждающих документов;</w:t>
      </w:r>
    </w:p>
    <w:p w:rsidR="00514716" w:rsidRPr="001016E2" w:rsidRDefault="00514716" w:rsidP="006B4D40">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учащиеся, имеющие отличные оценки (отметки) по всем предметам учебного плана данного года обучения, за исключением предметов, по которым обучающиеся освобождены по состоянию здоровья;</w:t>
      </w:r>
    </w:p>
    <w:p w:rsidR="00837018" w:rsidRPr="001016E2" w:rsidRDefault="00514716" w:rsidP="006B4D40">
      <w:pPr>
        <w:spacing w:after="0" w:line="240" w:lineRule="auto"/>
        <w:jc w:val="both"/>
        <w:rPr>
          <w:rFonts w:ascii="Times New Roman" w:eastAsia="Times New Roman" w:hAnsi="Times New Roman" w:cs="Times New Roman"/>
          <w:sz w:val="24"/>
          <w:szCs w:val="24"/>
        </w:rPr>
      </w:pPr>
      <w:r w:rsidRPr="001016E2">
        <w:rPr>
          <w:rFonts w:ascii="Times New Roman" w:hAnsi="Times New Roman" w:cs="Times New Roman"/>
          <w:sz w:val="24"/>
          <w:szCs w:val="24"/>
        </w:rPr>
        <w:t>- учащиеся, прошедшие или направляющиеся на санаторное лечение в течение учебного</w:t>
      </w:r>
      <w:r w:rsidR="00837018" w:rsidRPr="001016E2">
        <w:rPr>
          <w:rFonts w:ascii="Times New Roman" w:hAnsi="Times New Roman" w:cs="Times New Roman"/>
          <w:sz w:val="24"/>
          <w:szCs w:val="24"/>
        </w:rPr>
        <w:t xml:space="preserve"> года;</w:t>
      </w:r>
      <w:r w:rsidR="00837018" w:rsidRPr="001016E2">
        <w:rPr>
          <w:rFonts w:ascii="Times New Roman" w:eastAsia="Times New Roman" w:hAnsi="Times New Roman" w:cs="Times New Roman"/>
          <w:sz w:val="24"/>
          <w:szCs w:val="24"/>
        </w:rPr>
        <w:t xml:space="preserve"> </w:t>
      </w:r>
    </w:p>
    <w:p w:rsidR="0046565B" w:rsidRDefault="00837018"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 - победители и призеры муниципального, регионального и всероссийского этапов предметных олимпиад, победители и призеры вузовских олимпи</w:t>
      </w:r>
      <w:r w:rsidR="0046565B">
        <w:rPr>
          <w:rFonts w:ascii="Times New Roman" w:eastAsia="Times New Roman" w:hAnsi="Times New Roman" w:cs="Times New Roman"/>
          <w:sz w:val="24"/>
          <w:szCs w:val="24"/>
        </w:rPr>
        <w:t>ад, конкурсов различного уровня по данному предмету;</w:t>
      </w:r>
    </w:p>
    <w:p w:rsidR="0046565B" w:rsidRDefault="0046565B" w:rsidP="006B4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7018" w:rsidRPr="001016E2">
        <w:rPr>
          <w:rFonts w:ascii="Times New Roman" w:eastAsia="Times New Roman" w:hAnsi="Times New Roman" w:cs="Times New Roman"/>
          <w:sz w:val="24"/>
          <w:szCs w:val="24"/>
        </w:rPr>
        <w:t>выезжающие на учебно-тренировочные сборы кандидаты в сборные команды на олимпиады школьников, на российские или международные спортивные соревнования, конкурсы, смотры, о</w:t>
      </w:r>
      <w:r>
        <w:rPr>
          <w:rFonts w:ascii="Times New Roman" w:eastAsia="Times New Roman" w:hAnsi="Times New Roman" w:cs="Times New Roman"/>
          <w:sz w:val="24"/>
          <w:szCs w:val="24"/>
        </w:rPr>
        <w:t>лимпиады и тренировочные сборы;</w:t>
      </w:r>
    </w:p>
    <w:p w:rsidR="0046565B" w:rsidRDefault="0046565B" w:rsidP="006B4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7018" w:rsidRPr="001016E2">
        <w:rPr>
          <w:rFonts w:ascii="Times New Roman" w:eastAsia="Times New Roman" w:hAnsi="Times New Roman" w:cs="Times New Roman"/>
          <w:sz w:val="24"/>
          <w:szCs w:val="24"/>
        </w:rPr>
        <w:t>выезжающие на постоянн</w:t>
      </w:r>
      <w:r>
        <w:rPr>
          <w:rFonts w:ascii="Times New Roman" w:eastAsia="Times New Roman" w:hAnsi="Times New Roman" w:cs="Times New Roman"/>
          <w:sz w:val="24"/>
          <w:szCs w:val="24"/>
        </w:rPr>
        <w:t>ое место жительства за рубеж;</w:t>
      </w:r>
    </w:p>
    <w:p w:rsidR="0046565B" w:rsidRDefault="0046565B" w:rsidP="006B4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37018" w:rsidRPr="001016E2">
        <w:rPr>
          <w:rFonts w:ascii="Times New Roman" w:eastAsia="Times New Roman" w:hAnsi="Times New Roman" w:cs="Times New Roman"/>
          <w:sz w:val="24"/>
          <w:szCs w:val="24"/>
        </w:rPr>
        <w:t>пропустившие по уважительным причинам более половины учебног</w:t>
      </w:r>
      <w:r w:rsidR="00D75C90" w:rsidRPr="001016E2">
        <w:rPr>
          <w:rFonts w:ascii="Times New Roman" w:eastAsia="Times New Roman" w:hAnsi="Times New Roman" w:cs="Times New Roman"/>
          <w:sz w:val="24"/>
          <w:szCs w:val="24"/>
        </w:rPr>
        <w:t>о времени по состоянию здоровья</w:t>
      </w:r>
      <w:r>
        <w:rPr>
          <w:rFonts w:ascii="Times New Roman" w:eastAsia="Times New Roman" w:hAnsi="Times New Roman" w:cs="Times New Roman"/>
          <w:sz w:val="24"/>
          <w:szCs w:val="24"/>
        </w:rPr>
        <w:t>.</w:t>
      </w:r>
    </w:p>
    <w:p w:rsidR="00D75C90" w:rsidRPr="001016E2" w:rsidRDefault="00D75C90" w:rsidP="006B4D40">
      <w:pPr>
        <w:spacing w:after="0" w:line="240" w:lineRule="auto"/>
        <w:ind w:firstLine="708"/>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Список </w:t>
      </w:r>
      <w:proofErr w:type="gramStart"/>
      <w:r w:rsidRPr="001016E2">
        <w:rPr>
          <w:rFonts w:ascii="Times New Roman" w:eastAsia="Times New Roman" w:hAnsi="Times New Roman" w:cs="Times New Roman"/>
          <w:sz w:val="24"/>
          <w:szCs w:val="24"/>
        </w:rPr>
        <w:t>освобожденных</w:t>
      </w:r>
      <w:proofErr w:type="gramEnd"/>
      <w:r w:rsidRPr="001016E2">
        <w:rPr>
          <w:rFonts w:ascii="Times New Roman" w:eastAsia="Times New Roman" w:hAnsi="Times New Roman" w:cs="Times New Roman"/>
          <w:sz w:val="24"/>
          <w:szCs w:val="24"/>
        </w:rPr>
        <w:t xml:space="preserve"> от промежуточной аттестации обучающихся утверждается приказом директора общеобразовательного учреждения.</w:t>
      </w:r>
    </w:p>
    <w:p w:rsidR="00D75C90" w:rsidRPr="001016E2" w:rsidRDefault="00D75C90"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1.10. </w:t>
      </w:r>
      <w:proofErr w:type="gramStart"/>
      <w:r w:rsidRPr="001016E2">
        <w:rPr>
          <w:rFonts w:ascii="Times New Roman" w:eastAsia="Times New Roman" w:hAnsi="Times New Roman" w:cs="Times New Roman"/>
          <w:sz w:val="24"/>
          <w:szCs w:val="24"/>
        </w:rPr>
        <w:t>Обучающиеся</w:t>
      </w:r>
      <w:proofErr w:type="gramEnd"/>
      <w:r w:rsidRPr="001016E2">
        <w:rPr>
          <w:rFonts w:ascii="Times New Roman" w:eastAsia="Times New Roman" w:hAnsi="Times New Roman" w:cs="Times New Roman"/>
          <w:sz w:val="24"/>
          <w:szCs w:val="24"/>
        </w:rPr>
        <w:t>, имеющие неудовлетворительную годовую оценку по учебному предмету, обязаны пройти промежуточную аттестацию по данному предмету.</w:t>
      </w:r>
    </w:p>
    <w:p w:rsidR="00D75C90" w:rsidRPr="001016E2" w:rsidRDefault="00D75C90"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1.11. В соответствии с решением педагогического совета отдельным обучающимся письменная форма может быть заменена на </w:t>
      </w:r>
      <w:proofErr w:type="gramStart"/>
      <w:r w:rsidRPr="001016E2">
        <w:rPr>
          <w:rFonts w:ascii="Times New Roman" w:eastAsia="Times New Roman" w:hAnsi="Times New Roman" w:cs="Times New Roman"/>
          <w:sz w:val="24"/>
          <w:szCs w:val="24"/>
        </w:rPr>
        <w:t>устную</w:t>
      </w:r>
      <w:proofErr w:type="gramEnd"/>
      <w:r w:rsidRPr="001016E2">
        <w:rPr>
          <w:rFonts w:ascii="Times New Roman" w:eastAsia="Times New Roman" w:hAnsi="Times New Roman" w:cs="Times New Roman"/>
          <w:sz w:val="24"/>
          <w:szCs w:val="24"/>
        </w:rPr>
        <w:t>.</w:t>
      </w:r>
    </w:p>
    <w:p w:rsidR="00514716" w:rsidRPr="001016E2" w:rsidRDefault="00D75C90" w:rsidP="006B4D40">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1.12. </w:t>
      </w:r>
      <w:proofErr w:type="gramStart"/>
      <w:r w:rsidRPr="001016E2">
        <w:rPr>
          <w:rFonts w:ascii="Times New Roman" w:eastAsia="Times New Roman" w:hAnsi="Times New Roman" w:cs="Times New Roman"/>
          <w:sz w:val="24"/>
          <w:szCs w:val="24"/>
        </w:rPr>
        <w:t>Для обучающих</w:t>
      </w:r>
      <w:r w:rsidR="00D93B87">
        <w:rPr>
          <w:rFonts w:ascii="Times New Roman" w:eastAsia="Times New Roman" w:hAnsi="Times New Roman" w:cs="Times New Roman"/>
          <w:sz w:val="24"/>
          <w:szCs w:val="24"/>
        </w:rPr>
        <w:t>ся в профильных классах  промежуточная аттестация проводится</w:t>
      </w:r>
      <w:r w:rsidRPr="001016E2">
        <w:rPr>
          <w:rFonts w:ascii="Times New Roman" w:eastAsia="Times New Roman" w:hAnsi="Times New Roman" w:cs="Times New Roman"/>
          <w:sz w:val="24"/>
          <w:szCs w:val="24"/>
        </w:rPr>
        <w:t xml:space="preserve"> по предметам, соответствующим профилю обучения</w:t>
      </w:r>
      <w:r w:rsidR="00D93B87">
        <w:rPr>
          <w:rFonts w:ascii="Times New Roman" w:eastAsia="Times New Roman" w:hAnsi="Times New Roman" w:cs="Times New Roman"/>
          <w:sz w:val="24"/>
          <w:szCs w:val="24"/>
        </w:rPr>
        <w:t>,</w:t>
      </w:r>
      <w:r w:rsidRPr="001016E2">
        <w:rPr>
          <w:rFonts w:ascii="Times New Roman" w:eastAsia="Times New Roman" w:hAnsi="Times New Roman" w:cs="Times New Roman"/>
          <w:sz w:val="24"/>
          <w:szCs w:val="24"/>
        </w:rPr>
        <w:t xml:space="preserve"> в форме, определяемой образовательным учреждением.</w:t>
      </w:r>
      <w:proofErr w:type="gramEnd"/>
    </w:p>
    <w:p w:rsidR="0046565B" w:rsidRDefault="00D75C90" w:rsidP="0046565B">
      <w:pPr>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1.13</w:t>
      </w:r>
      <w:r w:rsidR="00514716" w:rsidRPr="001016E2">
        <w:rPr>
          <w:rFonts w:ascii="Times New Roman" w:hAnsi="Times New Roman" w:cs="Times New Roman"/>
          <w:sz w:val="24"/>
          <w:szCs w:val="24"/>
        </w:rPr>
        <w:t>.</w:t>
      </w:r>
      <w:r w:rsidR="0046565B">
        <w:rPr>
          <w:rFonts w:ascii="Times New Roman" w:hAnsi="Times New Roman" w:cs="Times New Roman"/>
          <w:sz w:val="24"/>
          <w:szCs w:val="24"/>
        </w:rPr>
        <w:t xml:space="preserve"> </w:t>
      </w:r>
      <w:r w:rsidR="00514716" w:rsidRPr="001016E2">
        <w:rPr>
          <w:rFonts w:ascii="Times New Roman" w:hAnsi="Times New Roman" w:cs="Times New Roman"/>
          <w:sz w:val="24"/>
          <w:szCs w:val="24"/>
        </w:rPr>
        <w:t>С целью координации, регулирования и проведения промежуточной аттестации создаётся аттестационная комиссия, в состав которой могут входить ч</w:t>
      </w:r>
      <w:r w:rsidR="00B214C5" w:rsidRPr="001016E2">
        <w:rPr>
          <w:rFonts w:ascii="Times New Roman" w:hAnsi="Times New Roman" w:cs="Times New Roman"/>
          <w:sz w:val="24"/>
          <w:szCs w:val="24"/>
        </w:rPr>
        <w:t>лены администрации, руководитель</w:t>
      </w:r>
      <w:r w:rsidR="00514716" w:rsidRPr="001016E2">
        <w:rPr>
          <w:rFonts w:ascii="Times New Roman" w:hAnsi="Times New Roman" w:cs="Times New Roman"/>
          <w:sz w:val="24"/>
          <w:szCs w:val="24"/>
        </w:rPr>
        <w:t xml:space="preserve"> методического объединения. Состав</w:t>
      </w:r>
      <w:r w:rsidR="00B214C5" w:rsidRPr="001016E2">
        <w:rPr>
          <w:rFonts w:ascii="Times New Roman" w:hAnsi="Times New Roman" w:cs="Times New Roman"/>
          <w:sz w:val="24"/>
          <w:szCs w:val="24"/>
        </w:rPr>
        <w:t xml:space="preserve"> комиссии, порядок её работы утверждается приказом директора школы.</w:t>
      </w:r>
    </w:p>
    <w:p w:rsidR="00B214C5" w:rsidRPr="001016E2" w:rsidRDefault="00B214C5" w:rsidP="0046565B">
      <w:pPr>
        <w:spacing w:after="0" w:line="240" w:lineRule="auto"/>
        <w:ind w:firstLine="708"/>
        <w:jc w:val="both"/>
        <w:rPr>
          <w:rFonts w:ascii="Times New Roman" w:hAnsi="Times New Roman" w:cs="Times New Roman"/>
          <w:sz w:val="24"/>
          <w:szCs w:val="24"/>
        </w:rPr>
      </w:pPr>
      <w:r w:rsidRPr="001016E2">
        <w:rPr>
          <w:rFonts w:ascii="Times New Roman" w:hAnsi="Times New Roman" w:cs="Times New Roman"/>
          <w:sz w:val="24"/>
          <w:szCs w:val="24"/>
        </w:rPr>
        <w:t xml:space="preserve">Аттестационные комиссии проводят аттестацию </w:t>
      </w:r>
      <w:proofErr w:type="gramStart"/>
      <w:r w:rsidRPr="001016E2">
        <w:rPr>
          <w:rFonts w:ascii="Times New Roman" w:hAnsi="Times New Roman" w:cs="Times New Roman"/>
          <w:sz w:val="24"/>
          <w:szCs w:val="24"/>
        </w:rPr>
        <w:t>обучающихся</w:t>
      </w:r>
      <w:proofErr w:type="gramEnd"/>
      <w:r w:rsidRPr="001016E2">
        <w:rPr>
          <w:rFonts w:ascii="Times New Roman" w:hAnsi="Times New Roman" w:cs="Times New Roman"/>
          <w:sz w:val="24"/>
          <w:szCs w:val="24"/>
        </w:rPr>
        <w:t xml:space="preserve"> по установленным предметам в соответствии с заявленной формой.</w:t>
      </w:r>
    </w:p>
    <w:p w:rsidR="00D75C90" w:rsidRPr="001016E2" w:rsidRDefault="00D75C90" w:rsidP="001016E2">
      <w:pPr>
        <w:spacing w:after="0" w:line="240" w:lineRule="auto"/>
        <w:jc w:val="both"/>
        <w:rPr>
          <w:rFonts w:ascii="Times New Roman" w:eastAsia="Times New Roman" w:hAnsi="Times New Roman" w:cs="Times New Roman"/>
          <w:sz w:val="24"/>
          <w:szCs w:val="24"/>
        </w:rPr>
      </w:pPr>
      <w:r w:rsidRPr="001016E2">
        <w:rPr>
          <w:rFonts w:ascii="Times New Roman" w:hAnsi="Times New Roman" w:cs="Times New Roman"/>
          <w:sz w:val="24"/>
          <w:szCs w:val="24"/>
        </w:rPr>
        <w:t>1.14</w:t>
      </w:r>
      <w:r w:rsidR="00B214C5" w:rsidRPr="001016E2">
        <w:rPr>
          <w:rFonts w:ascii="Times New Roman" w:hAnsi="Times New Roman" w:cs="Times New Roman"/>
          <w:sz w:val="24"/>
          <w:szCs w:val="24"/>
        </w:rPr>
        <w:t>. Аттестационные материалы для проведения промежуточной аттестации разрабатываются учителями-предметниками, рассматриваются на заседаниях методических объединений и утверждаются директором школы. Материалы для проведения промежуточной аттестации могут обеспечиваться и администрацией образовательного учреждения.</w:t>
      </w:r>
      <w:r w:rsidRPr="001016E2">
        <w:rPr>
          <w:rFonts w:ascii="Times New Roman" w:eastAsia="Times New Roman" w:hAnsi="Times New Roman" w:cs="Times New Roman"/>
          <w:sz w:val="24"/>
          <w:szCs w:val="24"/>
        </w:rPr>
        <w:t xml:space="preserve"> </w:t>
      </w:r>
    </w:p>
    <w:p w:rsidR="00D75C90" w:rsidRPr="001016E2" w:rsidRDefault="00D75C90"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1.15. Расписание проведения промежуточной аттестации, состав аттестационных комиссий, график консультаций утверждаются руководителем общеобразовательного учреждения и доводятся до сведения педагогов, обучающихся и их родителей (законных представителей) не </w:t>
      </w:r>
      <w:proofErr w:type="gramStart"/>
      <w:r w:rsidRPr="001016E2">
        <w:rPr>
          <w:rFonts w:ascii="Times New Roman" w:eastAsia="Times New Roman" w:hAnsi="Times New Roman" w:cs="Times New Roman"/>
          <w:sz w:val="24"/>
          <w:szCs w:val="24"/>
        </w:rPr>
        <w:t>позднее</w:t>
      </w:r>
      <w:proofErr w:type="gramEnd"/>
      <w:r w:rsidRPr="001016E2">
        <w:rPr>
          <w:rFonts w:ascii="Times New Roman" w:eastAsia="Times New Roman" w:hAnsi="Times New Roman" w:cs="Times New Roman"/>
          <w:sz w:val="24"/>
          <w:szCs w:val="24"/>
        </w:rPr>
        <w:t xml:space="preserve"> чем за две недели до начала аттестации.</w:t>
      </w:r>
    </w:p>
    <w:p w:rsidR="00D75C90" w:rsidRPr="001016E2" w:rsidRDefault="00D75C90"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1.16. Оценивание результатов промежуточной аттестации осуществляется в 5-балльной системе.</w:t>
      </w:r>
    </w:p>
    <w:p w:rsidR="00D75C90" w:rsidRPr="001016E2" w:rsidRDefault="00D75C90"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1.17. Результаты промежуточной аттестации анализируются и рассматриваются на административном совещании, научно-методическом совете, педагогических консилиумах, заседаниях методических объединений, родительских собраниях, классных часах. </w:t>
      </w:r>
    </w:p>
    <w:p w:rsidR="00683778" w:rsidRPr="001016E2" w:rsidRDefault="0068377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1.18. Обучающиеся, а также их родители (законные представители)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образовательного учреждения.</w:t>
      </w:r>
    </w:p>
    <w:p w:rsidR="00683778" w:rsidRPr="001016E2" w:rsidRDefault="0068377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1.19. </w:t>
      </w:r>
      <w:proofErr w:type="gramStart"/>
      <w:r w:rsidRPr="001016E2">
        <w:rPr>
          <w:rFonts w:ascii="Times New Roman" w:eastAsia="Times New Roman" w:hAnsi="Times New Roman" w:cs="Times New Roman"/>
          <w:sz w:val="24"/>
          <w:szCs w:val="24"/>
        </w:rPr>
        <w:t>Итоги промежуточной аттестации обучающихся отражаются отдельной графой в классных журналах.</w:t>
      </w:r>
      <w:proofErr w:type="gramEnd"/>
      <w:r w:rsidRPr="001016E2">
        <w:rPr>
          <w:rFonts w:ascii="Times New Roman" w:eastAsia="Times New Roman" w:hAnsi="Times New Roman" w:cs="Times New Roman"/>
          <w:sz w:val="24"/>
          <w:szCs w:val="24"/>
        </w:rPr>
        <w:t xml:space="preserve"> Итоговая отметка по учебному предмету в переводных классах выставляется учителем как среднее арифметическое годовой отметки и отметки, полученной обучающимся на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CD12A6" w:rsidRDefault="0068377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 xml:space="preserve">1.20. Родителям (законным представителям) обучающегося должно быть своевременно вручено письменное уведомление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w:t>
      </w:r>
    </w:p>
    <w:p w:rsidR="00E661A0" w:rsidRPr="001016E2" w:rsidRDefault="00683778"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1.21.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w:t>
      </w:r>
    </w:p>
    <w:p w:rsidR="00B214C5" w:rsidRPr="001016E2" w:rsidRDefault="00B214C5" w:rsidP="001016E2">
      <w:pPr>
        <w:spacing w:after="0" w:line="240" w:lineRule="auto"/>
        <w:jc w:val="both"/>
        <w:outlineLvl w:val="4"/>
        <w:rPr>
          <w:rFonts w:ascii="Times New Roman" w:eastAsia="Times New Roman" w:hAnsi="Times New Roman" w:cs="Times New Roman"/>
          <w:b/>
          <w:bCs/>
          <w:sz w:val="24"/>
          <w:szCs w:val="24"/>
        </w:rPr>
      </w:pPr>
      <w:r w:rsidRPr="001016E2">
        <w:rPr>
          <w:rFonts w:ascii="Times New Roman" w:eastAsia="Times New Roman" w:hAnsi="Times New Roman" w:cs="Times New Roman"/>
          <w:b/>
          <w:bCs/>
          <w:sz w:val="24"/>
          <w:szCs w:val="24"/>
        </w:rPr>
        <w:t>2. Формы проведения промежуточной аттестации</w:t>
      </w:r>
    </w:p>
    <w:p w:rsidR="00B214C5" w:rsidRDefault="00E661A0" w:rsidP="00465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837018" w:rsidRPr="001016E2">
        <w:rPr>
          <w:rFonts w:ascii="Times New Roman" w:eastAsia="Times New Roman" w:hAnsi="Times New Roman" w:cs="Times New Roman"/>
          <w:sz w:val="24"/>
          <w:szCs w:val="24"/>
        </w:rPr>
        <w:t xml:space="preserve">Образовательное учреждение вправе определить любые формы проведения промежуточной аттестации: проверка техники чтения, контрольная работа, диктант, изложение с разработкой плана его содержания, сочинение, изложение с творческим </w:t>
      </w:r>
      <w:r w:rsidR="00837018" w:rsidRPr="001016E2">
        <w:rPr>
          <w:rFonts w:ascii="Times New Roman" w:eastAsia="Times New Roman" w:hAnsi="Times New Roman" w:cs="Times New Roman"/>
          <w:sz w:val="24"/>
          <w:szCs w:val="24"/>
        </w:rPr>
        <w:lastRenderedPageBreak/>
        <w:t>заданием, комплексный анализ текста, зачет, экзамен, собеседование, тестирование, в том числе электронное, защита реферата, сдача нормативов по физической культуре и др.</w:t>
      </w:r>
    </w:p>
    <w:p w:rsidR="00E661A0" w:rsidRPr="0046565B" w:rsidRDefault="00E661A0" w:rsidP="00465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 решению образовательного учреждения одной из форм промежуточной аттестации обучающихся может являться Всероссийская проверочная работа.</w:t>
      </w:r>
    </w:p>
    <w:p w:rsidR="00683778" w:rsidRPr="001016E2" w:rsidRDefault="00683778" w:rsidP="001016E2">
      <w:pPr>
        <w:spacing w:after="0" w:line="240" w:lineRule="auto"/>
        <w:jc w:val="both"/>
        <w:outlineLvl w:val="4"/>
        <w:rPr>
          <w:rFonts w:ascii="Times New Roman" w:eastAsia="Times New Roman" w:hAnsi="Times New Roman" w:cs="Times New Roman"/>
          <w:b/>
          <w:bCs/>
          <w:sz w:val="24"/>
          <w:szCs w:val="24"/>
        </w:rPr>
      </w:pPr>
      <w:r w:rsidRPr="001016E2">
        <w:rPr>
          <w:rFonts w:ascii="Times New Roman" w:eastAsia="Times New Roman" w:hAnsi="Times New Roman" w:cs="Times New Roman"/>
          <w:b/>
          <w:bCs/>
          <w:sz w:val="24"/>
          <w:szCs w:val="24"/>
        </w:rPr>
        <w:t>3. Перевод учащихся в следующий класс</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.1. Учащиеся на ступенях начального общего и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 xml:space="preserve">.2. Перевод учащихся в следующий класс осуществляется по решению педагогического совета на основании итоговых оценок, которые выставляются с учетом годовых и полученных на промежуточной аттестации. </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.3. На основании решения педагогического совета образовательного учреждения директор издает приказ о переводе учащихся в следующий класс.</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 xml:space="preserve">.4. Обучающиеся на ступенях начального общего, основного общего и среднего (полного) общего образования (за исключением обучающихся в 4 классах), имеющие по итогам учебного года академическую задолженность по одному предмету, переводятся в следующий класс условно. Освобождение по медицинским показаниям от уроков физической культуры, технологии не влечет за собой академическую задолженность по этим предметам. Образовательное учреждение обязано создать условия обучающимся для ликвидации этой задолженности и обеспечить </w:t>
      </w:r>
      <w:proofErr w:type="gramStart"/>
      <w:r w:rsidR="00683778" w:rsidRPr="001016E2">
        <w:rPr>
          <w:rFonts w:ascii="Times New Roman" w:eastAsia="Times New Roman" w:hAnsi="Times New Roman" w:cs="Times New Roman"/>
          <w:sz w:val="24"/>
          <w:szCs w:val="24"/>
        </w:rPr>
        <w:t>контроль за</w:t>
      </w:r>
      <w:proofErr w:type="gramEnd"/>
      <w:r w:rsidR="00683778" w:rsidRPr="001016E2">
        <w:rPr>
          <w:rFonts w:ascii="Times New Roman" w:eastAsia="Times New Roman" w:hAnsi="Times New Roman" w:cs="Times New Roman"/>
          <w:sz w:val="24"/>
          <w:szCs w:val="24"/>
        </w:rPr>
        <w:t xml:space="preserve"> своевременностью ее ликвидации.</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 xml:space="preserve">.5.Ответственность за ликвидацию задолженности учащегося в течение следующего учебного года возлагается на их родителей (законных представителей). </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 xml:space="preserve">.6. </w:t>
      </w:r>
      <w:proofErr w:type="gramStart"/>
      <w:r w:rsidR="00683778" w:rsidRPr="001016E2">
        <w:rPr>
          <w:rFonts w:ascii="Times New Roman" w:eastAsia="Times New Roman" w:hAnsi="Times New Roman" w:cs="Times New Roman"/>
          <w:sz w:val="24"/>
          <w:szCs w:val="24"/>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roofErr w:type="gramEnd"/>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.7. Обучающиеся на ступени среднего (полного)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 xml:space="preserve">.8. При решении вопроса о повторном обучении учащегося 1 класса учитываются рекомендации </w:t>
      </w:r>
      <w:proofErr w:type="spellStart"/>
      <w:r w:rsidR="00683778" w:rsidRPr="001016E2">
        <w:rPr>
          <w:rFonts w:ascii="Times New Roman" w:eastAsia="Times New Roman" w:hAnsi="Times New Roman" w:cs="Times New Roman"/>
          <w:sz w:val="24"/>
          <w:szCs w:val="24"/>
        </w:rPr>
        <w:t>психолого-медико-педагогической</w:t>
      </w:r>
      <w:proofErr w:type="spellEnd"/>
      <w:r w:rsidR="00683778" w:rsidRPr="001016E2">
        <w:rPr>
          <w:rFonts w:ascii="Times New Roman" w:eastAsia="Times New Roman" w:hAnsi="Times New Roman" w:cs="Times New Roman"/>
          <w:sz w:val="24"/>
          <w:szCs w:val="24"/>
        </w:rPr>
        <w:t xml:space="preserve"> комиссии по определению условий обучения, адекватных его возможностям и психофизическому состоянию. </w:t>
      </w:r>
    </w:p>
    <w:p w:rsidR="00683778" w:rsidRPr="001016E2" w:rsidRDefault="00545FFC" w:rsidP="001016E2">
      <w:pPr>
        <w:spacing w:after="0" w:line="240" w:lineRule="auto"/>
        <w:jc w:val="both"/>
        <w:rPr>
          <w:rFonts w:ascii="Times New Roman" w:eastAsia="Times New Roman" w:hAnsi="Times New Roman" w:cs="Times New Roman"/>
          <w:sz w:val="24"/>
          <w:szCs w:val="24"/>
        </w:rPr>
      </w:pPr>
      <w:r w:rsidRPr="001016E2">
        <w:rPr>
          <w:rFonts w:ascii="Times New Roman" w:eastAsia="Times New Roman" w:hAnsi="Times New Roman" w:cs="Times New Roman"/>
          <w:sz w:val="24"/>
          <w:szCs w:val="24"/>
        </w:rPr>
        <w:t>3</w:t>
      </w:r>
      <w:r w:rsidR="00683778" w:rsidRPr="001016E2">
        <w:rPr>
          <w:rFonts w:ascii="Times New Roman" w:eastAsia="Times New Roman" w:hAnsi="Times New Roman" w:cs="Times New Roman"/>
          <w:sz w:val="24"/>
          <w:szCs w:val="24"/>
        </w:rPr>
        <w:t>.9. В случае несогласия учащегося (его родителей, законных представителей) с годовой оценкой по предмету ему предоставляется возможность сдать экзамен по этому предмету аттестационной комиссии, назначаемой директором.</w:t>
      </w:r>
    </w:p>
    <w:p w:rsidR="00E96895" w:rsidRPr="001016E2" w:rsidRDefault="00E96895" w:rsidP="001016E2">
      <w:pPr>
        <w:spacing w:after="0" w:line="240" w:lineRule="auto"/>
        <w:rPr>
          <w:rFonts w:ascii="Times New Roman" w:hAnsi="Times New Roman" w:cs="Times New Roman"/>
          <w:b/>
          <w:sz w:val="24"/>
          <w:szCs w:val="24"/>
        </w:rPr>
      </w:pPr>
      <w:r w:rsidRPr="001016E2">
        <w:rPr>
          <w:rFonts w:ascii="Times New Roman" w:eastAsia="Times New Roman" w:hAnsi="Times New Roman" w:cs="Times New Roman"/>
          <w:b/>
          <w:bCs/>
          <w:sz w:val="24"/>
          <w:szCs w:val="24"/>
        </w:rPr>
        <w:t xml:space="preserve">4. </w:t>
      </w:r>
      <w:r w:rsidRPr="001016E2">
        <w:rPr>
          <w:rFonts w:ascii="Times New Roman" w:hAnsi="Times New Roman" w:cs="Times New Roman"/>
          <w:b/>
          <w:sz w:val="24"/>
          <w:szCs w:val="24"/>
        </w:rPr>
        <w:t xml:space="preserve">Сроки и критерии ликвидации академической задолженности по учебному предмету, курсу (модулю) </w:t>
      </w:r>
    </w:p>
    <w:p w:rsidR="00E96895" w:rsidRPr="001016E2" w:rsidRDefault="00D9232E" w:rsidP="001016E2">
      <w:pPr>
        <w:shd w:val="clear" w:color="auto" w:fill="FFFFFF"/>
        <w:spacing w:after="0" w:line="240" w:lineRule="auto"/>
        <w:jc w:val="both"/>
        <w:rPr>
          <w:rFonts w:ascii="Times New Roman" w:hAnsi="Times New Roman" w:cs="Times New Roman"/>
          <w:color w:val="000000"/>
          <w:sz w:val="24"/>
          <w:szCs w:val="24"/>
        </w:rPr>
      </w:pPr>
      <w:r w:rsidRPr="001016E2">
        <w:rPr>
          <w:rFonts w:ascii="Times New Roman" w:hAnsi="Times New Roman" w:cs="Times New Roman"/>
          <w:color w:val="000000"/>
          <w:sz w:val="24"/>
          <w:szCs w:val="24"/>
        </w:rPr>
        <w:t>4</w:t>
      </w:r>
      <w:r w:rsidR="00E96895" w:rsidRPr="001016E2">
        <w:rPr>
          <w:rFonts w:ascii="Times New Roman" w:hAnsi="Times New Roman" w:cs="Times New Roman"/>
          <w:color w:val="000000"/>
          <w:sz w:val="24"/>
          <w:szCs w:val="24"/>
        </w:rPr>
        <w:t>.1. Неудовлетворительные результаты промежуточной аттестации по одному или нескольким учебным предметам, курсам, дисциплинам (модулям) о</w:t>
      </w:r>
      <w:r w:rsidR="00CD12A6">
        <w:rPr>
          <w:rFonts w:ascii="Times New Roman" w:hAnsi="Times New Roman" w:cs="Times New Roman"/>
          <w:color w:val="000000"/>
          <w:sz w:val="24"/>
          <w:szCs w:val="24"/>
        </w:rPr>
        <w:t xml:space="preserve">бразовательной программы или </w:t>
      </w:r>
      <w:proofErr w:type="spellStart"/>
      <w:r w:rsidR="00CD12A6">
        <w:rPr>
          <w:rFonts w:ascii="Times New Roman" w:hAnsi="Times New Roman" w:cs="Times New Roman"/>
          <w:color w:val="000000"/>
          <w:sz w:val="24"/>
          <w:szCs w:val="24"/>
        </w:rPr>
        <w:t>не</w:t>
      </w:r>
      <w:r w:rsidR="00E96895" w:rsidRPr="001016E2">
        <w:rPr>
          <w:rFonts w:ascii="Times New Roman" w:hAnsi="Times New Roman" w:cs="Times New Roman"/>
          <w:color w:val="000000"/>
          <w:sz w:val="24"/>
          <w:szCs w:val="24"/>
        </w:rPr>
        <w:t>прохождение</w:t>
      </w:r>
      <w:proofErr w:type="spellEnd"/>
      <w:r w:rsidR="00E96895" w:rsidRPr="001016E2">
        <w:rPr>
          <w:rFonts w:ascii="Times New Roman" w:hAnsi="Times New Roman" w:cs="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D9232E" w:rsidRPr="001016E2" w:rsidRDefault="00D9232E" w:rsidP="001016E2">
      <w:pPr>
        <w:shd w:val="clear" w:color="auto" w:fill="FFFFFF"/>
        <w:tabs>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4.2.</w:t>
      </w:r>
      <w:r w:rsidR="00E96895" w:rsidRPr="001016E2">
        <w:rPr>
          <w:rFonts w:ascii="Times New Roman" w:hAnsi="Times New Roman" w:cs="Times New Roman"/>
          <w:sz w:val="24"/>
          <w:szCs w:val="24"/>
        </w:rPr>
        <w:t xml:space="preserve">Ликвидация академической задолженности </w:t>
      </w:r>
      <w:proofErr w:type="gramStart"/>
      <w:r w:rsidR="00E96895" w:rsidRPr="001016E2">
        <w:rPr>
          <w:rFonts w:ascii="Times New Roman" w:hAnsi="Times New Roman" w:cs="Times New Roman"/>
          <w:sz w:val="24"/>
          <w:szCs w:val="24"/>
        </w:rPr>
        <w:t>обучающимися</w:t>
      </w:r>
      <w:proofErr w:type="gramEnd"/>
      <w:r w:rsidR="00E96895" w:rsidRPr="001016E2">
        <w:rPr>
          <w:rFonts w:ascii="Times New Roman" w:hAnsi="Times New Roman" w:cs="Times New Roman"/>
          <w:sz w:val="24"/>
          <w:szCs w:val="24"/>
        </w:rPr>
        <w:t xml:space="preserve">, условно переведёнными в следующий класс, осуществляется в течение </w:t>
      </w:r>
      <w:r w:rsidRPr="001016E2">
        <w:rPr>
          <w:rFonts w:ascii="Times New Roman" w:hAnsi="Times New Roman" w:cs="Times New Roman"/>
          <w:sz w:val="24"/>
          <w:szCs w:val="24"/>
        </w:rPr>
        <w:t xml:space="preserve">1-ой четверти </w:t>
      </w:r>
      <w:r w:rsidR="00E96895" w:rsidRPr="001016E2">
        <w:rPr>
          <w:rFonts w:ascii="Times New Roman" w:hAnsi="Times New Roman" w:cs="Times New Roman"/>
          <w:sz w:val="24"/>
          <w:szCs w:val="24"/>
        </w:rPr>
        <w:t xml:space="preserve">следующего учебного </w:t>
      </w:r>
      <w:r w:rsidRPr="001016E2">
        <w:rPr>
          <w:rFonts w:ascii="Times New Roman" w:hAnsi="Times New Roman" w:cs="Times New Roman"/>
          <w:sz w:val="24"/>
          <w:szCs w:val="24"/>
        </w:rPr>
        <w:t>года</w:t>
      </w:r>
      <w:r w:rsidR="00CD12A6">
        <w:rPr>
          <w:rFonts w:ascii="Times New Roman" w:hAnsi="Times New Roman" w:cs="Times New Roman"/>
          <w:sz w:val="24"/>
          <w:szCs w:val="24"/>
        </w:rPr>
        <w:t>.</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4</w:t>
      </w:r>
      <w:r w:rsidR="00E96895" w:rsidRPr="001016E2">
        <w:rPr>
          <w:rFonts w:ascii="Times New Roman" w:hAnsi="Times New Roman" w:cs="Times New Roman"/>
          <w:sz w:val="24"/>
          <w:szCs w:val="24"/>
        </w:rPr>
        <w:t>.</w:t>
      </w:r>
      <w:r w:rsidRPr="001016E2">
        <w:rPr>
          <w:rFonts w:ascii="Times New Roman" w:hAnsi="Times New Roman" w:cs="Times New Roman"/>
          <w:sz w:val="24"/>
          <w:szCs w:val="24"/>
        </w:rPr>
        <w:t>3.</w:t>
      </w:r>
      <w:r w:rsidR="00E96895" w:rsidRPr="001016E2">
        <w:rPr>
          <w:rFonts w:ascii="Times New Roman" w:hAnsi="Times New Roman" w:cs="Times New Roman"/>
          <w:sz w:val="24"/>
          <w:szCs w:val="24"/>
        </w:rPr>
        <w:t xml:space="preserve"> </w:t>
      </w:r>
      <w:r w:rsidR="00E96895" w:rsidRPr="001016E2">
        <w:rPr>
          <w:rFonts w:ascii="Times New Roman" w:hAnsi="Times New Roman" w:cs="Times New Roman"/>
          <w:color w:val="000000"/>
          <w:sz w:val="24"/>
          <w:szCs w:val="24"/>
        </w:rPr>
        <w:t xml:space="preserve">Продление сроков ликвидации </w:t>
      </w:r>
      <w:proofErr w:type="gramStart"/>
      <w:r w:rsidR="00E96895" w:rsidRPr="001016E2">
        <w:rPr>
          <w:rFonts w:ascii="Times New Roman" w:hAnsi="Times New Roman" w:cs="Times New Roman"/>
          <w:sz w:val="24"/>
          <w:szCs w:val="24"/>
        </w:rPr>
        <w:t>обучающимися</w:t>
      </w:r>
      <w:proofErr w:type="gramEnd"/>
      <w:r w:rsidR="00E96895" w:rsidRPr="001016E2">
        <w:rPr>
          <w:rFonts w:ascii="Times New Roman" w:hAnsi="Times New Roman" w:cs="Times New Roman"/>
          <w:sz w:val="24"/>
          <w:szCs w:val="24"/>
        </w:rPr>
        <w:t xml:space="preserve"> академической задолженности</w:t>
      </w:r>
      <w:r w:rsidR="00E96895" w:rsidRPr="001016E2">
        <w:rPr>
          <w:rFonts w:ascii="Times New Roman" w:hAnsi="Times New Roman" w:cs="Times New Roman"/>
          <w:color w:val="000000"/>
          <w:sz w:val="24"/>
          <w:szCs w:val="24"/>
        </w:rPr>
        <w:t xml:space="preserve"> возможно в индивидуальном порядке, в случае болезни обучающегося, пребывании в лечебно-профилактических и реабилитационных учреждениях.</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4</w:t>
      </w:r>
      <w:r w:rsidR="00E96895" w:rsidRPr="001016E2">
        <w:rPr>
          <w:rFonts w:ascii="Times New Roman" w:hAnsi="Times New Roman" w:cs="Times New Roman"/>
          <w:sz w:val="24"/>
          <w:szCs w:val="24"/>
        </w:rPr>
        <w:t>.</w:t>
      </w:r>
      <w:r w:rsidRPr="001016E2">
        <w:rPr>
          <w:rFonts w:ascii="Times New Roman" w:hAnsi="Times New Roman" w:cs="Times New Roman"/>
          <w:sz w:val="24"/>
          <w:szCs w:val="24"/>
        </w:rPr>
        <w:t>4.</w:t>
      </w:r>
      <w:r w:rsidR="00E96895" w:rsidRPr="001016E2">
        <w:rPr>
          <w:rFonts w:ascii="Times New Roman" w:hAnsi="Times New Roman" w:cs="Times New Roman"/>
          <w:sz w:val="24"/>
          <w:szCs w:val="24"/>
        </w:rPr>
        <w:t xml:space="preserve"> Решение об условном переводе</w:t>
      </w:r>
      <w:r w:rsidR="00E96895" w:rsidRPr="001016E2">
        <w:rPr>
          <w:rFonts w:ascii="Times New Roman" w:hAnsi="Times New Roman" w:cs="Times New Roman"/>
          <w:color w:val="000000"/>
          <w:sz w:val="24"/>
          <w:szCs w:val="24"/>
        </w:rPr>
        <w:t xml:space="preserve"> </w:t>
      </w:r>
      <w:proofErr w:type="gramStart"/>
      <w:r w:rsidR="00E96895" w:rsidRPr="001016E2">
        <w:rPr>
          <w:rFonts w:ascii="Times New Roman" w:hAnsi="Times New Roman" w:cs="Times New Roman"/>
          <w:color w:val="000000"/>
          <w:sz w:val="24"/>
          <w:szCs w:val="24"/>
        </w:rPr>
        <w:t>обучающегося</w:t>
      </w:r>
      <w:proofErr w:type="gramEnd"/>
      <w:r w:rsidR="00E96895" w:rsidRPr="001016E2">
        <w:rPr>
          <w:rFonts w:ascii="Times New Roman" w:hAnsi="Times New Roman" w:cs="Times New Roman"/>
          <w:sz w:val="24"/>
          <w:szCs w:val="24"/>
        </w:rPr>
        <w:t xml:space="preserve"> принимается Педагогич</w:t>
      </w:r>
      <w:r w:rsidR="00CD12A6">
        <w:rPr>
          <w:rFonts w:ascii="Times New Roman" w:hAnsi="Times New Roman" w:cs="Times New Roman"/>
          <w:sz w:val="24"/>
          <w:szCs w:val="24"/>
        </w:rPr>
        <w:t>еским советом ш</w:t>
      </w:r>
      <w:r w:rsidR="00E96895" w:rsidRPr="001016E2">
        <w:rPr>
          <w:rFonts w:ascii="Times New Roman" w:hAnsi="Times New Roman" w:cs="Times New Roman"/>
          <w:sz w:val="24"/>
          <w:szCs w:val="24"/>
        </w:rPr>
        <w:t xml:space="preserve">колы. В классном журнале и личном деле учащегося делается запись «Условно </w:t>
      </w:r>
      <w:proofErr w:type="gramStart"/>
      <w:r w:rsidR="00E96895" w:rsidRPr="001016E2">
        <w:rPr>
          <w:rFonts w:ascii="Times New Roman" w:hAnsi="Times New Roman" w:cs="Times New Roman"/>
          <w:sz w:val="24"/>
          <w:szCs w:val="24"/>
        </w:rPr>
        <w:t>переведён</w:t>
      </w:r>
      <w:proofErr w:type="gramEnd"/>
      <w:r w:rsidR="00E96895" w:rsidRPr="001016E2">
        <w:rPr>
          <w:rFonts w:ascii="Times New Roman" w:hAnsi="Times New Roman" w:cs="Times New Roman"/>
          <w:sz w:val="24"/>
          <w:szCs w:val="24"/>
        </w:rPr>
        <w:t>».</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lastRenderedPageBreak/>
        <w:t>4.5</w:t>
      </w:r>
      <w:r w:rsidR="00E96895" w:rsidRPr="001016E2">
        <w:rPr>
          <w:rFonts w:ascii="Times New Roman" w:hAnsi="Times New Roman" w:cs="Times New Roman"/>
          <w:sz w:val="24"/>
          <w:szCs w:val="24"/>
        </w:rPr>
        <w:t>. Ответственность за ликвидацию</w:t>
      </w:r>
      <w:r w:rsidR="00E96895" w:rsidRPr="001016E2">
        <w:rPr>
          <w:rFonts w:ascii="Times New Roman" w:hAnsi="Times New Roman" w:cs="Times New Roman"/>
          <w:color w:val="000000"/>
          <w:sz w:val="24"/>
          <w:szCs w:val="24"/>
        </w:rPr>
        <w:t xml:space="preserve"> </w:t>
      </w:r>
      <w:proofErr w:type="gramStart"/>
      <w:r w:rsidRPr="001016E2">
        <w:rPr>
          <w:rFonts w:ascii="Times New Roman" w:hAnsi="Times New Roman" w:cs="Times New Roman"/>
          <w:color w:val="000000"/>
          <w:sz w:val="24"/>
          <w:szCs w:val="24"/>
        </w:rPr>
        <w:t>обучающ</w:t>
      </w:r>
      <w:r w:rsidR="00E96895" w:rsidRPr="001016E2">
        <w:rPr>
          <w:rFonts w:ascii="Times New Roman" w:hAnsi="Times New Roman" w:cs="Times New Roman"/>
          <w:color w:val="000000"/>
          <w:sz w:val="24"/>
          <w:szCs w:val="24"/>
        </w:rPr>
        <w:t>имся</w:t>
      </w:r>
      <w:proofErr w:type="gramEnd"/>
      <w:r w:rsidR="00E96895" w:rsidRPr="001016E2">
        <w:rPr>
          <w:rFonts w:ascii="Times New Roman" w:hAnsi="Times New Roman" w:cs="Times New Roman"/>
          <w:sz w:val="24"/>
          <w:szCs w:val="24"/>
        </w:rPr>
        <w:t xml:space="preserve"> академической задолженности в течение следующего учебного года возлагается на их родителей (законных представителей).</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b/>
          <w:sz w:val="24"/>
          <w:szCs w:val="24"/>
        </w:rPr>
      </w:pPr>
      <w:r w:rsidRPr="001016E2">
        <w:rPr>
          <w:rFonts w:ascii="Times New Roman" w:hAnsi="Times New Roman" w:cs="Times New Roman"/>
          <w:sz w:val="24"/>
          <w:szCs w:val="24"/>
        </w:rPr>
        <w:t>4.6</w:t>
      </w:r>
      <w:r w:rsidR="00E96895" w:rsidRPr="001016E2">
        <w:rPr>
          <w:rFonts w:ascii="Times New Roman" w:hAnsi="Times New Roman" w:cs="Times New Roman"/>
          <w:sz w:val="24"/>
          <w:szCs w:val="24"/>
        </w:rPr>
        <w:t xml:space="preserve">. Обучающиеся, имеющие академическую задолженность, обязаны ликвидировать </w:t>
      </w:r>
      <w:proofErr w:type="gramStart"/>
      <w:r w:rsidR="00E96895" w:rsidRPr="001016E2">
        <w:rPr>
          <w:rFonts w:ascii="Times New Roman" w:hAnsi="Times New Roman" w:cs="Times New Roman"/>
          <w:sz w:val="24"/>
          <w:szCs w:val="24"/>
        </w:rPr>
        <w:t>её</w:t>
      </w:r>
      <w:proofErr w:type="gramEnd"/>
      <w:r w:rsidR="00E96895" w:rsidRPr="001016E2">
        <w:rPr>
          <w:rFonts w:ascii="Times New Roman" w:hAnsi="Times New Roman" w:cs="Times New Roman"/>
          <w:sz w:val="24"/>
          <w:szCs w:val="24"/>
        </w:rPr>
        <w:t xml:space="preserve"> и имеют право пройти промежуточную аттестацию не более двух раз в сроки, установленные </w:t>
      </w:r>
      <w:r w:rsidRPr="001016E2">
        <w:rPr>
          <w:rFonts w:ascii="Times New Roman" w:hAnsi="Times New Roman" w:cs="Times New Roman"/>
          <w:sz w:val="24"/>
          <w:szCs w:val="24"/>
        </w:rPr>
        <w:t>образовательным учреждением</w:t>
      </w:r>
      <w:r w:rsidR="00E96895" w:rsidRPr="001016E2">
        <w:rPr>
          <w:rFonts w:ascii="Times New Roman" w:hAnsi="Times New Roman" w:cs="Times New Roman"/>
          <w:sz w:val="24"/>
          <w:szCs w:val="24"/>
        </w:rPr>
        <w:t>, бесплатно.</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4.7</w:t>
      </w:r>
      <w:r w:rsidR="00E96895" w:rsidRPr="001016E2">
        <w:rPr>
          <w:rFonts w:ascii="Times New Roman" w:hAnsi="Times New Roman" w:cs="Times New Roman"/>
          <w:sz w:val="24"/>
          <w:szCs w:val="24"/>
        </w:rPr>
        <w:t xml:space="preserve">. Организация работы </w:t>
      </w:r>
      <w:proofErr w:type="gramStart"/>
      <w:r w:rsidR="00E96895" w:rsidRPr="001016E2">
        <w:rPr>
          <w:rFonts w:ascii="Times New Roman" w:hAnsi="Times New Roman" w:cs="Times New Roman"/>
          <w:sz w:val="24"/>
          <w:szCs w:val="24"/>
        </w:rPr>
        <w:t>с</w:t>
      </w:r>
      <w:proofErr w:type="gramEnd"/>
      <w:r w:rsidR="00E96895" w:rsidRPr="001016E2">
        <w:rPr>
          <w:rFonts w:ascii="Times New Roman" w:hAnsi="Times New Roman" w:cs="Times New Roman"/>
          <w:sz w:val="24"/>
          <w:szCs w:val="24"/>
        </w:rPr>
        <w:t xml:space="preserve"> </w:t>
      </w:r>
      <w:proofErr w:type="gramStart"/>
      <w:r w:rsidR="00E96895" w:rsidRPr="001016E2">
        <w:rPr>
          <w:rFonts w:ascii="Times New Roman" w:hAnsi="Times New Roman" w:cs="Times New Roman"/>
          <w:sz w:val="24"/>
          <w:szCs w:val="24"/>
        </w:rPr>
        <w:t>обучающимися</w:t>
      </w:r>
      <w:proofErr w:type="gramEnd"/>
      <w:r w:rsidR="00E96895" w:rsidRPr="001016E2">
        <w:rPr>
          <w:rFonts w:ascii="Times New Roman" w:hAnsi="Times New Roman" w:cs="Times New Roman"/>
          <w:sz w:val="24"/>
          <w:szCs w:val="24"/>
        </w:rPr>
        <w:t>, условно переведенными в следующий класс, является объектом контроля администрации</w:t>
      </w:r>
      <w:r w:rsidRPr="001016E2">
        <w:rPr>
          <w:rFonts w:ascii="Times New Roman" w:hAnsi="Times New Roman" w:cs="Times New Roman"/>
          <w:sz w:val="24"/>
          <w:szCs w:val="24"/>
        </w:rPr>
        <w:t xml:space="preserve"> образовательного учреждения</w:t>
      </w:r>
      <w:r w:rsidR="00E96895" w:rsidRPr="001016E2">
        <w:rPr>
          <w:rFonts w:ascii="Times New Roman" w:hAnsi="Times New Roman" w:cs="Times New Roman"/>
          <w:sz w:val="24"/>
          <w:szCs w:val="24"/>
        </w:rPr>
        <w:t>.</w:t>
      </w:r>
    </w:p>
    <w:p w:rsidR="00E96895" w:rsidRPr="001016E2" w:rsidRDefault="00D9232E" w:rsidP="001016E2">
      <w:pPr>
        <w:shd w:val="clear" w:color="auto" w:fill="FFFFFF"/>
        <w:tabs>
          <w:tab w:val="num" w:pos="567"/>
        </w:tabs>
        <w:spacing w:after="0" w:line="240" w:lineRule="auto"/>
        <w:jc w:val="both"/>
        <w:rPr>
          <w:rFonts w:ascii="Times New Roman" w:hAnsi="Times New Roman" w:cs="Times New Roman"/>
          <w:b/>
          <w:sz w:val="24"/>
          <w:szCs w:val="24"/>
        </w:rPr>
      </w:pPr>
      <w:r w:rsidRPr="001016E2">
        <w:rPr>
          <w:rFonts w:ascii="Times New Roman" w:hAnsi="Times New Roman" w:cs="Times New Roman"/>
          <w:sz w:val="24"/>
          <w:szCs w:val="24"/>
        </w:rPr>
        <w:t>4.8</w:t>
      </w:r>
      <w:r w:rsidR="00E96895" w:rsidRPr="001016E2">
        <w:rPr>
          <w:rFonts w:ascii="Times New Roman" w:hAnsi="Times New Roman" w:cs="Times New Roman"/>
          <w:sz w:val="24"/>
          <w:szCs w:val="24"/>
        </w:rPr>
        <w:t xml:space="preserve">. </w:t>
      </w:r>
      <w:proofErr w:type="gramStart"/>
      <w:r w:rsidR="00E96895" w:rsidRPr="001016E2">
        <w:rPr>
          <w:rFonts w:ascii="Times New Roman" w:hAnsi="Times New Roman" w:cs="Times New Roman"/>
          <w:sz w:val="24"/>
          <w:szCs w:val="24"/>
        </w:rPr>
        <w:t xml:space="preserve">Сроки проведения промежуточной аттестации </w:t>
      </w:r>
      <w:r w:rsidR="00E96895" w:rsidRPr="001016E2">
        <w:rPr>
          <w:rFonts w:ascii="Times New Roman" w:hAnsi="Times New Roman" w:cs="Times New Roman"/>
          <w:color w:val="000000"/>
          <w:sz w:val="24"/>
          <w:szCs w:val="24"/>
        </w:rPr>
        <w:t>обучающегося</w:t>
      </w:r>
      <w:r w:rsidR="00E96895" w:rsidRPr="001016E2">
        <w:rPr>
          <w:rFonts w:ascii="Times New Roman" w:hAnsi="Times New Roman" w:cs="Times New Roman"/>
          <w:sz w:val="24"/>
          <w:szCs w:val="24"/>
        </w:rPr>
        <w:t xml:space="preserve"> по предмету, курсу (модулю), который не был освоен обучающимся на момент завершения предыдущего учебного года, устанавливаются индивидуально, в зависимости от результативности коррекционной работы по ликвидации академической задолженности; утверждаются </w:t>
      </w:r>
      <w:r w:rsidRPr="001016E2">
        <w:rPr>
          <w:rFonts w:ascii="Times New Roman" w:hAnsi="Times New Roman" w:cs="Times New Roman"/>
          <w:sz w:val="24"/>
          <w:szCs w:val="24"/>
        </w:rPr>
        <w:t>директором образовательного учреждения</w:t>
      </w:r>
      <w:r w:rsidR="00E96895" w:rsidRPr="001016E2">
        <w:rPr>
          <w:rFonts w:ascii="Times New Roman" w:hAnsi="Times New Roman" w:cs="Times New Roman"/>
          <w:sz w:val="24"/>
          <w:szCs w:val="24"/>
        </w:rPr>
        <w:t xml:space="preserve"> и доводятся до сведения</w:t>
      </w:r>
      <w:r w:rsidR="00E96895" w:rsidRPr="001016E2">
        <w:rPr>
          <w:rFonts w:ascii="Times New Roman" w:hAnsi="Times New Roman" w:cs="Times New Roman"/>
          <w:color w:val="000000"/>
          <w:sz w:val="24"/>
          <w:szCs w:val="24"/>
        </w:rPr>
        <w:t xml:space="preserve"> обучающегося</w:t>
      </w:r>
      <w:r w:rsidR="00E96895" w:rsidRPr="001016E2">
        <w:rPr>
          <w:rFonts w:ascii="Times New Roman" w:hAnsi="Times New Roman" w:cs="Times New Roman"/>
          <w:sz w:val="24"/>
          <w:szCs w:val="24"/>
        </w:rPr>
        <w:t xml:space="preserve"> и его родителей (законных представителей) не позднее чем через 3 дня после ознакомления с результатами промежуточной аттестации.</w:t>
      </w:r>
      <w:proofErr w:type="gramEnd"/>
    </w:p>
    <w:p w:rsidR="00E96895" w:rsidRPr="001016E2" w:rsidRDefault="00D9232E" w:rsidP="001016E2">
      <w:pPr>
        <w:shd w:val="clear" w:color="auto" w:fill="FFFFFF"/>
        <w:tabs>
          <w:tab w:val="num" w:pos="540"/>
          <w:tab w:val="num" w:pos="567"/>
        </w:tabs>
        <w:spacing w:after="0" w:line="240" w:lineRule="auto"/>
        <w:jc w:val="both"/>
        <w:rPr>
          <w:rFonts w:ascii="Times New Roman" w:hAnsi="Times New Roman" w:cs="Times New Roman"/>
          <w:color w:val="000000"/>
          <w:sz w:val="24"/>
          <w:szCs w:val="24"/>
        </w:rPr>
      </w:pPr>
      <w:r w:rsidRPr="001016E2">
        <w:rPr>
          <w:rFonts w:ascii="Times New Roman" w:hAnsi="Times New Roman" w:cs="Times New Roman"/>
          <w:sz w:val="24"/>
          <w:szCs w:val="24"/>
        </w:rPr>
        <w:t>4.9</w:t>
      </w:r>
      <w:r w:rsidR="00E96895" w:rsidRPr="001016E2">
        <w:rPr>
          <w:rFonts w:ascii="Times New Roman" w:hAnsi="Times New Roman" w:cs="Times New Roman"/>
          <w:sz w:val="24"/>
          <w:szCs w:val="24"/>
        </w:rPr>
        <w:t xml:space="preserve">. </w:t>
      </w:r>
      <w:r w:rsidR="00E96895" w:rsidRPr="001016E2">
        <w:rPr>
          <w:rFonts w:ascii="Times New Roman" w:hAnsi="Times New Roman" w:cs="Times New Roman"/>
          <w:color w:val="000000"/>
          <w:sz w:val="24"/>
          <w:szCs w:val="24"/>
        </w:rPr>
        <w:t xml:space="preserve">Письменное уведомление о сроках </w:t>
      </w:r>
      <w:r w:rsidR="00E96895" w:rsidRPr="001016E2">
        <w:rPr>
          <w:rFonts w:ascii="Times New Roman" w:hAnsi="Times New Roman" w:cs="Times New Roman"/>
          <w:sz w:val="24"/>
          <w:szCs w:val="24"/>
        </w:rPr>
        <w:t xml:space="preserve">ликвидации академической задолженности своевременно </w:t>
      </w:r>
      <w:r w:rsidR="00E96895" w:rsidRPr="001016E2">
        <w:rPr>
          <w:rFonts w:ascii="Times New Roman" w:hAnsi="Times New Roman" w:cs="Times New Roman"/>
          <w:color w:val="000000"/>
          <w:sz w:val="24"/>
          <w:szCs w:val="24"/>
        </w:rPr>
        <w:t xml:space="preserve">направляется родителям (законным представителям) </w:t>
      </w:r>
      <w:proofErr w:type="gramStart"/>
      <w:r w:rsidR="00E96895" w:rsidRPr="001016E2">
        <w:rPr>
          <w:rFonts w:ascii="Times New Roman" w:hAnsi="Times New Roman" w:cs="Times New Roman"/>
          <w:color w:val="000000"/>
          <w:sz w:val="24"/>
          <w:szCs w:val="24"/>
        </w:rPr>
        <w:t>обучающегося</w:t>
      </w:r>
      <w:proofErr w:type="gramEnd"/>
      <w:r w:rsidR="00E96895" w:rsidRPr="001016E2">
        <w:rPr>
          <w:rFonts w:ascii="Times New Roman" w:hAnsi="Times New Roman" w:cs="Times New Roman"/>
          <w:color w:val="000000"/>
          <w:sz w:val="24"/>
          <w:szCs w:val="24"/>
        </w:rPr>
        <w:t xml:space="preserve"> (Приложение 1). </w:t>
      </w:r>
    </w:p>
    <w:p w:rsidR="00E96895" w:rsidRPr="001016E2" w:rsidRDefault="00D9232E"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color w:val="000000"/>
          <w:sz w:val="24"/>
          <w:szCs w:val="24"/>
        </w:rPr>
        <w:t>4</w:t>
      </w:r>
      <w:r w:rsidR="00E96895" w:rsidRPr="001016E2">
        <w:rPr>
          <w:rFonts w:ascii="Times New Roman" w:hAnsi="Times New Roman" w:cs="Times New Roman"/>
          <w:color w:val="000000"/>
          <w:sz w:val="24"/>
          <w:szCs w:val="24"/>
        </w:rPr>
        <w:t>.</w:t>
      </w:r>
      <w:r w:rsidRPr="001016E2">
        <w:rPr>
          <w:rFonts w:ascii="Times New Roman" w:hAnsi="Times New Roman" w:cs="Times New Roman"/>
          <w:color w:val="000000"/>
          <w:sz w:val="24"/>
          <w:szCs w:val="24"/>
        </w:rPr>
        <w:t>10.</w:t>
      </w:r>
      <w:r w:rsidR="00E96895" w:rsidRPr="001016E2">
        <w:rPr>
          <w:rFonts w:ascii="Times New Roman" w:hAnsi="Times New Roman" w:cs="Times New Roman"/>
          <w:color w:val="000000"/>
          <w:sz w:val="24"/>
          <w:szCs w:val="24"/>
        </w:rPr>
        <w:t xml:space="preserve"> </w:t>
      </w:r>
      <w:r w:rsidR="00E96895" w:rsidRPr="001016E2">
        <w:rPr>
          <w:rFonts w:ascii="Times New Roman" w:hAnsi="Times New Roman" w:cs="Times New Roman"/>
          <w:sz w:val="24"/>
          <w:szCs w:val="24"/>
        </w:rPr>
        <w:t xml:space="preserve">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локальным актом </w:t>
      </w:r>
      <w:r w:rsidR="0046565B">
        <w:rPr>
          <w:rFonts w:ascii="Times New Roman" w:hAnsi="Times New Roman" w:cs="Times New Roman"/>
          <w:sz w:val="24"/>
          <w:szCs w:val="24"/>
        </w:rPr>
        <w:t>образовательного учреждения</w:t>
      </w:r>
      <w:r w:rsidR="00E96895" w:rsidRPr="001016E2">
        <w:rPr>
          <w:rFonts w:ascii="Times New Roman" w:hAnsi="Times New Roman" w:cs="Times New Roman"/>
          <w:sz w:val="24"/>
          <w:szCs w:val="24"/>
        </w:rPr>
        <w:t xml:space="preserve">. </w:t>
      </w:r>
    </w:p>
    <w:p w:rsidR="00E96895" w:rsidRPr="001016E2" w:rsidRDefault="00D9232E"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4</w:t>
      </w:r>
      <w:r w:rsidR="00E96895" w:rsidRPr="001016E2">
        <w:rPr>
          <w:rFonts w:ascii="Times New Roman" w:hAnsi="Times New Roman" w:cs="Times New Roman"/>
          <w:sz w:val="24"/>
          <w:szCs w:val="24"/>
        </w:rPr>
        <w:t>.</w:t>
      </w:r>
      <w:r w:rsidRPr="001016E2">
        <w:rPr>
          <w:rFonts w:ascii="Times New Roman" w:hAnsi="Times New Roman" w:cs="Times New Roman"/>
          <w:sz w:val="24"/>
          <w:szCs w:val="24"/>
        </w:rPr>
        <w:t>11.</w:t>
      </w:r>
      <w:r w:rsidR="00E96895" w:rsidRPr="001016E2">
        <w:rPr>
          <w:rFonts w:ascii="Times New Roman" w:hAnsi="Times New Roman" w:cs="Times New Roman"/>
          <w:sz w:val="24"/>
          <w:szCs w:val="24"/>
        </w:rPr>
        <w:t xml:space="preserve"> Промежуточная аттестация </w:t>
      </w:r>
      <w:proofErr w:type="gramStart"/>
      <w:r w:rsidR="00E96895" w:rsidRPr="001016E2">
        <w:rPr>
          <w:rFonts w:ascii="Times New Roman" w:hAnsi="Times New Roman" w:cs="Times New Roman"/>
          <w:sz w:val="24"/>
          <w:szCs w:val="24"/>
        </w:rPr>
        <w:t>обучающихся</w:t>
      </w:r>
      <w:proofErr w:type="gramEnd"/>
      <w:r w:rsidR="00E96895" w:rsidRPr="001016E2">
        <w:rPr>
          <w:rFonts w:ascii="Times New Roman" w:hAnsi="Times New Roman" w:cs="Times New Roman"/>
          <w:sz w:val="24"/>
          <w:szCs w:val="24"/>
        </w:rPr>
        <w:t xml:space="preserve">, имеющих академическую задолженность, в первый раз осуществляется педагогом. </w:t>
      </w:r>
    </w:p>
    <w:p w:rsidR="00E96895" w:rsidRPr="0046565B" w:rsidRDefault="00D9232E" w:rsidP="0046565B">
      <w:pPr>
        <w:shd w:val="clear" w:color="auto" w:fill="FFFFFF"/>
        <w:tabs>
          <w:tab w:val="num" w:pos="540"/>
          <w:tab w:val="num" w:pos="567"/>
        </w:tabs>
        <w:spacing w:after="0" w:line="240" w:lineRule="auto"/>
        <w:jc w:val="both"/>
        <w:rPr>
          <w:rFonts w:ascii="Times New Roman" w:hAnsi="Times New Roman" w:cs="Times New Roman"/>
          <w:spacing w:val="-4"/>
          <w:sz w:val="24"/>
          <w:szCs w:val="24"/>
        </w:rPr>
      </w:pPr>
      <w:r w:rsidRPr="001016E2">
        <w:rPr>
          <w:rFonts w:ascii="Times New Roman" w:hAnsi="Times New Roman" w:cs="Times New Roman"/>
          <w:sz w:val="24"/>
          <w:szCs w:val="24"/>
        </w:rPr>
        <w:t>4</w:t>
      </w:r>
      <w:r w:rsidR="00E96895" w:rsidRPr="001016E2">
        <w:rPr>
          <w:rFonts w:ascii="Times New Roman" w:hAnsi="Times New Roman" w:cs="Times New Roman"/>
          <w:sz w:val="24"/>
          <w:szCs w:val="24"/>
        </w:rPr>
        <w:t>.</w:t>
      </w:r>
      <w:r w:rsidRPr="001016E2">
        <w:rPr>
          <w:rFonts w:ascii="Times New Roman" w:hAnsi="Times New Roman" w:cs="Times New Roman"/>
          <w:sz w:val="24"/>
          <w:szCs w:val="24"/>
        </w:rPr>
        <w:t>12.</w:t>
      </w:r>
      <w:r w:rsidR="00E96895" w:rsidRPr="001016E2">
        <w:rPr>
          <w:rFonts w:ascii="Times New Roman" w:hAnsi="Times New Roman" w:cs="Times New Roman"/>
          <w:sz w:val="24"/>
          <w:szCs w:val="24"/>
        </w:rPr>
        <w:t xml:space="preserve"> </w:t>
      </w:r>
      <w:r w:rsidR="00E96895" w:rsidRPr="001016E2">
        <w:rPr>
          <w:rFonts w:ascii="Times New Roman" w:hAnsi="Times New Roman" w:cs="Times New Roman"/>
          <w:spacing w:val="-4"/>
          <w:sz w:val="24"/>
          <w:szCs w:val="24"/>
        </w:rPr>
        <w:t xml:space="preserve">Для проведения промежуточной аттестации </w:t>
      </w:r>
      <w:proofErr w:type="gramStart"/>
      <w:r w:rsidR="00E96895" w:rsidRPr="001016E2">
        <w:rPr>
          <w:rFonts w:ascii="Times New Roman" w:hAnsi="Times New Roman" w:cs="Times New Roman"/>
          <w:spacing w:val="-4"/>
          <w:sz w:val="24"/>
          <w:szCs w:val="24"/>
        </w:rPr>
        <w:t>обучающихся</w:t>
      </w:r>
      <w:proofErr w:type="gramEnd"/>
      <w:r w:rsidR="00E96895" w:rsidRPr="001016E2">
        <w:rPr>
          <w:rFonts w:ascii="Times New Roman" w:hAnsi="Times New Roman" w:cs="Times New Roman"/>
          <w:spacing w:val="-4"/>
          <w:sz w:val="24"/>
          <w:szCs w:val="24"/>
        </w:rPr>
        <w:t xml:space="preserve">, имеющих академическую задолженность, во второй раз создается аттестационная комиссия, действующая в соответствии с локальным актом </w:t>
      </w:r>
      <w:r w:rsidRPr="001016E2">
        <w:rPr>
          <w:rFonts w:ascii="Times New Roman" w:hAnsi="Times New Roman" w:cs="Times New Roman"/>
          <w:spacing w:val="-4"/>
          <w:sz w:val="24"/>
          <w:szCs w:val="24"/>
        </w:rPr>
        <w:t>образовательного учреждения</w:t>
      </w:r>
      <w:r w:rsidR="00E96895" w:rsidRPr="001016E2">
        <w:rPr>
          <w:rFonts w:ascii="Times New Roman" w:hAnsi="Times New Roman" w:cs="Times New Roman"/>
          <w:spacing w:val="-4"/>
          <w:sz w:val="24"/>
          <w:szCs w:val="24"/>
        </w:rPr>
        <w:t xml:space="preserve">. </w:t>
      </w:r>
    </w:p>
    <w:p w:rsidR="00E96895" w:rsidRPr="001016E2" w:rsidRDefault="00D9232E" w:rsidP="001016E2">
      <w:pPr>
        <w:shd w:val="clear" w:color="auto" w:fill="FFFFFF"/>
        <w:tabs>
          <w:tab w:val="num" w:pos="540"/>
          <w:tab w:val="num" w:pos="567"/>
        </w:tabs>
        <w:spacing w:after="0" w:line="240" w:lineRule="auto"/>
        <w:jc w:val="both"/>
        <w:rPr>
          <w:rFonts w:ascii="Times New Roman" w:hAnsi="Times New Roman" w:cs="Times New Roman"/>
          <w:b/>
          <w:sz w:val="24"/>
          <w:szCs w:val="24"/>
        </w:rPr>
      </w:pPr>
      <w:r w:rsidRPr="001016E2">
        <w:rPr>
          <w:rFonts w:ascii="Times New Roman" w:hAnsi="Times New Roman" w:cs="Times New Roman"/>
          <w:b/>
          <w:sz w:val="24"/>
          <w:szCs w:val="24"/>
        </w:rPr>
        <w:t>5</w:t>
      </w:r>
      <w:r w:rsidR="00E96895" w:rsidRPr="001016E2">
        <w:rPr>
          <w:rFonts w:ascii="Times New Roman" w:hAnsi="Times New Roman" w:cs="Times New Roman"/>
          <w:b/>
          <w:sz w:val="24"/>
          <w:szCs w:val="24"/>
        </w:rPr>
        <w:t xml:space="preserve">. Порядок и формы организации ликвидации промежуточной задолженности </w:t>
      </w:r>
    </w:p>
    <w:p w:rsidR="00E96895" w:rsidRPr="001016E2" w:rsidRDefault="00D9232E"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 xml:space="preserve">.1. На совещании при директоре </w:t>
      </w:r>
      <w:r w:rsidRPr="001016E2">
        <w:rPr>
          <w:rFonts w:ascii="Times New Roman" w:hAnsi="Times New Roman" w:cs="Times New Roman"/>
          <w:sz w:val="24"/>
          <w:szCs w:val="24"/>
        </w:rPr>
        <w:t>образовательного учреждения</w:t>
      </w:r>
      <w:r w:rsidR="00E96895" w:rsidRPr="001016E2">
        <w:rPr>
          <w:rFonts w:ascii="Times New Roman" w:hAnsi="Times New Roman" w:cs="Times New Roman"/>
          <w:sz w:val="24"/>
          <w:szCs w:val="24"/>
        </w:rPr>
        <w:t xml:space="preserve"> назначается дата проведения малого педагогического </w:t>
      </w:r>
      <w:proofErr w:type="gramStart"/>
      <w:r w:rsidR="00E96895" w:rsidRPr="001016E2">
        <w:rPr>
          <w:rFonts w:ascii="Times New Roman" w:hAnsi="Times New Roman" w:cs="Times New Roman"/>
          <w:sz w:val="24"/>
          <w:szCs w:val="24"/>
        </w:rPr>
        <w:t>совета</w:t>
      </w:r>
      <w:proofErr w:type="gramEnd"/>
      <w:r w:rsidR="00E96895" w:rsidRPr="001016E2">
        <w:rPr>
          <w:rFonts w:ascii="Times New Roman" w:hAnsi="Times New Roman" w:cs="Times New Roman"/>
          <w:sz w:val="24"/>
          <w:szCs w:val="24"/>
        </w:rPr>
        <w:t xml:space="preserve"> с участием </w:t>
      </w:r>
      <w:r w:rsidR="00E96895" w:rsidRPr="001016E2">
        <w:rPr>
          <w:rFonts w:ascii="Times New Roman" w:hAnsi="Times New Roman" w:cs="Times New Roman"/>
          <w:color w:val="000000"/>
          <w:sz w:val="24"/>
          <w:szCs w:val="24"/>
        </w:rPr>
        <w:t>обучающегося</w:t>
      </w:r>
      <w:r w:rsidR="00E96895" w:rsidRPr="001016E2">
        <w:rPr>
          <w:rFonts w:ascii="Times New Roman" w:hAnsi="Times New Roman" w:cs="Times New Roman"/>
          <w:sz w:val="24"/>
          <w:szCs w:val="24"/>
        </w:rPr>
        <w:t xml:space="preserve"> и его родителей (законных представителей), в начальной школе только с участием родителей (законных представителей), совершеннолетний обучающийся может представлять свои интересы самостоятельно.</w:t>
      </w:r>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 xml:space="preserve">.2. На малом педагогическом совете  обучающийся и его родители: </w:t>
      </w:r>
    </w:p>
    <w:p w:rsidR="00E96895" w:rsidRPr="001016E2" w:rsidRDefault="00E96895"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знакомятся с нормативными документами, определяющими порядок и сроки ликвидации академической задолженности</w:t>
      </w:r>
      <w:r w:rsidR="001016E2" w:rsidRPr="001016E2">
        <w:rPr>
          <w:rFonts w:ascii="Times New Roman" w:hAnsi="Times New Roman" w:cs="Times New Roman"/>
          <w:sz w:val="24"/>
          <w:szCs w:val="24"/>
        </w:rPr>
        <w:t xml:space="preserve"> в образовательном учреждении</w:t>
      </w:r>
      <w:r w:rsidRPr="001016E2">
        <w:rPr>
          <w:rFonts w:ascii="Times New Roman" w:hAnsi="Times New Roman" w:cs="Times New Roman"/>
          <w:sz w:val="24"/>
          <w:szCs w:val="24"/>
        </w:rPr>
        <w:t xml:space="preserve">: </w:t>
      </w:r>
    </w:p>
    <w:p w:rsidR="001016E2" w:rsidRPr="001016E2" w:rsidRDefault="001016E2" w:rsidP="001016E2">
      <w:pPr>
        <w:shd w:val="clear" w:color="auto" w:fill="FFFFFF"/>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xml:space="preserve">- </w:t>
      </w:r>
      <w:r w:rsidR="00E96895" w:rsidRPr="001016E2">
        <w:rPr>
          <w:rFonts w:ascii="Times New Roman" w:hAnsi="Times New Roman" w:cs="Times New Roman"/>
          <w:sz w:val="24"/>
          <w:szCs w:val="24"/>
        </w:rPr>
        <w:t>знакомятся с предложенными возможными формами ликвидации академической задолженности с учётом ступени обучения</w:t>
      </w:r>
      <w:proofErr w:type="gramStart"/>
      <w:r w:rsidR="00E96895" w:rsidRPr="001016E2">
        <w:rPr>
          <w:rFonts w:ascii="Times New Roman" w:hAnsi="Times New Roman" w:cs="Times New Roman"/>
          <w:sz w:val="24"/>
          <w:szCs w:val="24"/>
        </w:rPr>
        <w:t xml:space="preserve"> </w:t>
      </w:r>
      <w:r w:rsidRPr="001016E2">
        <w:rPr>
          <w:rFonts w:ascii="Times New Roman" w:hAnsi="Times New Roman" w:cs="Times New Roman"/>
          <w:sz w:val="24"/>
          <w:szCs w:val="24"/>
        </w:rPr>
        <w:t>;</w:t>
      </w:r>
      <w:proofErr w:type="gramEnd"/>
    </w:p>
    <w:p w:rsidR="00E96895" w:rsidRPr="001016E2" w:rsidRDefault="001016E2" w:rsidP="001016E2">
      <w:pPr>
        <w:shd w:val="clear" w:color="auto" w:fill="FFFFFF"/>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 xml:space="preserve">- </w:t>
      </w:r>
      <w:r w:rsidR="00E96895" w:rsidRPr="001016E2">
        <w:rPr>
          <w:rFonts w:ascii="Times New Roman" w:hAnsi="Times New Roman" w:cs="Times New Roman"/>
          <w:sz w:val="24"/>
          <w:szCs w:val="24"/>
        </w:rPr>
        <w:t xml:space="preserve">получают «План ликвидации пробелов в знаниях», в </w:t>
      </w:r>
      <w:proofErr w:type="gramStart"/>
      <w:r w:rsidR="00E96895" w:rsidRPr="001016E2">
        <w:rPr>
          <w:rFonts w:ascii="Times New Roman" w:hAnsi="Times New Roman" w:cs="Times New Roman"/>
          <w:sz w:val="24"/>
          <w:szCs w:val="24"/>
        </w:rPr>
        <w:t>котором</w:t>
      </w:r>
      <w:proofErr w:type="gramEnd"/>
      <w:r w:rsidR="00E96895" w:rsidRPr="001016E2">
        <w:rPr>
          <w:rFonts w:ascii="Times New Roman" w:hAnsi="Times New Roman" w:cs="Times New Roman"/>
          <w:sz w:val="24"/>
          <w:szCs w:val="24"/>
        </w:rPr>
        <w:t xml:space="preserve"> указываются учебный предмет, курс (модуль), темы, формы и сроки (дата, время) ликвидации академической задолженности (Приложение 2) .</w:t>
      </w:r>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proofErr w:type="gramStart"/>
      <w:r w:rsidRPr="001016E2">
        <w:rPr>
          <w:rFonts w:ascii="Times New Roman" w:hAnsi="Times New Roman" w:cs="Times New Roman"/>
          <w:sz w:val="24"/>
          <w:szCs w:val="24"/>
        </w:rPr>
        <w:t>5</w:t>
      </w:r>
      <w:r w:rsidR="00E96895" w:rsidRPr="001016E2">
        <w:rPr>
          <w:rFonts w:ascii="Times New Roman" w:hAnsi="Times New Roman" w:cs="Times New Roman"/>
          <w:sz w:val="24"/>
          <w:szCs w:val="24"/>
        </w:rPr>
        <w:t>.3.Ответственность за выполнение сроков ликвидации академической задолженности несут родители (законные представители) обучающегося, обучающийся, достигший возраста восемнадцати лет.</w:t>
      </w:r>
      <w:proofErr w:type="gramEnd"/>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 xml:space="preserve">.4. </w:t>
      </w:r>
      <w:proofErr w:type="gramStart"/>
      <w:r w:rsidR="00E96895" w:rsidRPr="001016E2">
        <w:rPr>
          <w:rFonts w:ascii="Times New Roman" w:hAnsi="Times New Roman" w:cs="Times New Roman"/>
          <w:sz w:val="24"/>
          <w:szCs w:val="24"/>
        </w:rPr>
        <w:t>Контроль за</w:t>
      </w:r>
      <w:proofErr w:type="gramEnd"/>
      <w:r w:rsidR="00E96895" w:rsidRPr="001016E2">
        <w:rPr>
          <w:rFonts w:ascii="Times New Roman" w:hAnsi="Times New Roman" w:cs="Times New Roman"/>
          <w:sz w:val="24"/>
          <w:szCs w:val="24"/>
        </w:rPr>
        <w:t xml:space="preserve"> своевременностью ликвидации промежуточной задолженности осуществляет классный руководитель обучающегос</w:t>
      </w:r>
      <w:r w:rsidR="009E6D2C">
        <w:rPr>
          <w:rFonts w:ascii="Times New Roman" w:hAnsi="Times New Roman" w:cs="Times New Roman"/>
          <w:sz w:val="24"/>
          <w:szCs w:val="24"/>
        </w:rPr>
        <w:t>я  и заместитель директора по учебной работе.</w:t>
      </w:r>
      <w:r w:rsidR="00E96895" w:rsidRPr="001016E2">
        <w:rPr>
          <w:rFonts w:ascii="Times New Roman" w:hAnsi="Times New Roman" w:cs="Times New Roman"/>
          <w:sz w:val="24"/>
          <w:szCs w:val="24"/>
        </w:rPr>
        <w:t xml:space="preserve"> </w:t>
      </w:r>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 xml:space="preserve">.5. В случае неявки </w:t>
      </w:r>
      <w:r w:rsidR="00E96895" w:rsidRPr="001016E2">
        <w:rPr>
          <w:rFonts w:ascii="Times New Roman" w:hAnsi="Times New Roman" w:cs="Times New Roman"/>
          <w:color w:val="000000"/>
          <w:sz w:val="24"/>
          <w:szCs w:val="24"/>
        </w:rPr>
        <w:t>обучающегося</w:t>
      </w:r>
      <w:r w:rsidR="00E96895" w:rsidRPr="001016E2">
        <w:rPr>
          <w:rFonts w:ascii="Times New Roman" w:hAnsi="Times New Roman" w:cs="Times New Roman"/>
          <w:sz w:val="24"/>
          <w:szCs w:val="24"/>
        </w:rPr>
        <w:t xml:space="preserve"> без уважительной причины в установленные и согласованные с родителями сроки сдачи программного материала, а </w:t>
      </w:r>
      <w:proofErr w:type="gramStart"/>
      <w:r w:rsidR="00E96895" w:rsidRPr="001016E2">
        <w:rPr>
          <w:rFonts w:ascii="Times New Roman" w:hAnsi="Times New Roman" w:cs="Times New Roman"/>
          <w:sz w:val="24"/>
          <w:szCs w:val="24"/>
        </w:rPr>
        <w:t>также</w:t>
      </w:r>
      <w:proofErr w:type="gramEnd"/>
      <w:r w:rsidR="00E96895" w:rsidRPr="001016E2">
        <w:rPr>
          <w:rFonts w:ascii="Times New Roman" w:hAnsi="Times New Roman" w:cs="Times New Roman"/>
          <w:sz w:val="24"/>
          <w:szCs w:val="24"/>
        </w:rPr>
        <w:t xml:space="preserve"> если задолженность не ликвидирована в установленные сроки</w:t>
      </w:r>
      <w:r w:rsidRPr="001016E2">
        <w:rPr>
          <w:rFonts w:ascii="Times New Roman" w:hAnsi="Times New Roman" w:cs="Times New Roman"/>
          <w:sz w:val="24"/>
          <w:szCs w:val="24"/>
        </w:rPr>
        <w:t>,</w:t>
      </w:r>
      <w:r w:rsidR="00E96895" w:rsidRPr="001016E2">
        <w:rPr>
          <w:rFonts w:ascii="Times New Roman" w:hAnsi="Times New Roman" w:cs="Times New Roman"/>
          <w:sz w:val="24"/>
          <w:szCs w:val="24"/>
        </w:rPr>
        <w:t xml:space="preserve"> неудовлетворительная отметка за четверть, полугодие считается окончательной. </w:t>
      </w:r>
    </w:p>
    <w:p w:rsidR="001016E2"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 xml:space="preserve">.6. </w:t>
      </w:r>
      <w:proofErr w:type="gramStart"/>
      <w:r w:rsidR="00E96895" w:rsidRPr="001016E2">
        <w:rPr>
          <w:rFonts w:ascii="Times New Roman" w:hAnsi="Times New Roman" w:cs="Times New Roman"/>
          <w:sz w:val="24"/>
          <w:szCs w:val="24"/>
        </w:rPr>
        <w:t>Обучающиеся, ликвидировавшие академическую задолженность в</w:t>
      </w:r>
      <w:r w:rsidR="009E6D2C">
        <w:rPr>
          <w:rFonts w:ascii="Times New Roman" w:hAnsi="Times New Roman" w:cs="Times New Roman"/>
          <w:sz w:val="24"/>
          <w:szCs w:val="24"/>
        </w:rPr>
        <w:t xml:space="preserve"> установленные сроки, решением п</w:t>
      </w:r>
      <w:r w:rsidR="00E96895" w:rsidRPr="001016E2">
        <w:rPr>
          <w:rFonts w:ascii="Times New Roman" w:hAnsi="Times New Roman" w:cs="Times New Roman"/>
          <w:sz w:val="24"/>
          <w:szCs w:val="24"/>
        </w:rPr>
        <w:t xml:space="preserve">едагогического совета считаются освоившими образовательную программу по предмету, курсу (модулю), о чём делается запись в личном деле </w:t>
      </w:r>
      <w:r w:rsidR="00E96895" w:rsidRPr="001016E2">
        <w:rPr>
          <w:rFonts w:ascii="Times New Roman" w:hAnsi="Times New Roman" w:cs="Times New Roman"/>
          <w:color w:val="000000"/>
          <w:sz w:val="24"/>
          <w:szCs w:val="24"/>
        </w:rPr>
        <w:t>обучающегося</w:t>
      </w:r>
      <w:r w:rsidR="00E96895" w:rsidRPr="001016E2">
        <w:rPr>
          <w:rFonts w:ascii="Times New Roman" w:hAnsi="Times New Roman" w:cs="Times New Roman"/>
          <w:sz w:val="24"/>
          <w:szCs w:val="24"/>
        </w:rPr>
        <w:t>, классном журнале</w:t>
      </w:r>
      <w:r w:rsidRPr="001016E2">
        <w:rPr>
          <w:rFonts w:ascii="Times New Roman" w:hAnsi="Times New Roman" w:cs="Times New Roman"/>
          <w:sz w:val="24"/>
          <w:szCs w:val="24"/>
        </w:rPr>
        <w:t>.</w:t>
      </w:r>
      <w:proofErr w:type="gramEnd"/>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pacing w:val="-4"/>
          <w:sz w:val="24"/>
          <w:szCs w:val="24"/>
        </w:rPr>
        <w:lastRenderedPageBreak/>
        <w:t>5</w:t>
      </w:r>
      <w:r w:rsidR="00E96895" w:rsidRPr="001016E2">
        <w:rPr>
          <w:rFonts w:ascii="Times New Roman" w:hAnsi="Times New Roman" w:cs="Times New Roman"/>
          <w:spacing w:val="-4"/>
          <w:sz w:val="24"/>
          <w:szCs w:val="24"/>
        </w:rPr>
        <w:t>.7</w:t>
      </w:r>
      <w:r w:rsidR="00E96895" w:rsidRPr="001016E2">
        <w:rPr>
          <w:rFonts w:ascii="Times New Roman" w:hAnsi="Times New Roman" w:cs="Times New Roman"/>
          <w:sz w:val="24"/>
          <w:szCs w:val="24"/>
        </w:rPr>
        <w:t xml:space="preserve">. </w:t>
      </w:r>
      <w:proofErr w:type="gramStart"/>
      <w:r w:rsidR="00E96895" w:rsidRPr="001016E2">
        <w:rPr>
          <w:rFonts w:ascii="Times New Roman" w:hAnsi="Times New Roman" w:cs="Times New Roman"/>
          <w:sz w:val="24"/>
          <w:szCs w:val="24"/>
        </w:rPr>
        <w:t xml:space="preserve">При несогласии </w:t>
      </w:r>
      <w:r w:rsidR="00E96895" w:rsidRPr="001016E2">
        <w:rPr>
          <w:rFonts w:ascii="Times New Roman" w:hAnsi="Times New Roman" w:cs="Times New Roman"/>
          <w:color w:val="000000"/>
          <w:sz w:val="24"/>
          <w:szCs w:val="24"/>
        </w:rPr>
        <w:t>обучающегося</w:t>
      </w:r>
      <w:r w:rsidRPr="001016E2">
        <w:rPr>
          <w:rFonts w:ascii="Times New Roman" w:hAnsi="Times New Roman" w:cs="Times New Roman"/>
          <w:sz w:val="24"/>
          <w:szCs w:val="24"/>
        </w:rPr>
        <w:t xml:space="preserve">, </w:t>
      </w:r>
      <w:r w:rsidR="00E96895" w:rsidRPr="001016E2">
        <w:rPr>
          <w:rFonts w:ascii="Times New Roman" w:hAnsi="Times New Roman" w:cs="Times New Roman"/>
          <w:sz w:val="24"/>
          <w:szCs w:val="24"/>
        </w:rPr>
        <w:t>его родителей (законных представителей),</w:t>
      </w:r>
      <w:r w:rsidR="00E96895" w:rsidRPr="001016E2">
        <w:rPr>
          <w:rFonts w:ascii="Times New Roman" w:hAnsi="Times New Roman" w:cs="Times New Roman"/>
          <w:color w:val="000000"/>
          <w:sz w:val="24"/>
          <w:szCs w:val="24"/>
        </w:rPr>
        <w:t xml:space="preserve"> обучающегося,</w:t>
      </w:r>
      <w:r w:rsidR="00E96895" w:rsidRPr="001016E2">
        <w:rPr>
          <w:rFonts w:ascii="Times New Roman" w:hAnsi="Times New Roman" w:cs="Times New Roman"/>
          <w:sz w:val="24"/>
          <w:szCs w:val="24"/>
        </w:rPr>
        <w:t xml:space="preserve"> достигшего возраста восемнадцати лет, с результатами повторной аттестации (пересдачи экзамена комиссии) </w:t>
      </w:r>
      <w:r w:rsidR="00E96895" w:rsidRPr="001016E2">
        <w:rPr>
          <w:rFonts w:ascii="Times New Roman" w:hAnsi="Times New Roman" w:cs="Times New Roman"/>
          <w:color w:val="000000"/>
          <w:sz w:val="24"/>
          <w:szCs w:val="24"/>
        </w:rPr>
        <w:t>обучающемуся,</w:t>
      </w:r>
      <w:r w:rsidR="00E96895" w:rsidRPr="001016E2">
        <w:rPr>
          <w:rFonts w:ascii="Times New Roman" w:hAnsi="Times New Roman" w:cs="Times New Roman"/>
          <w:sz w:val="24"/>
          <w:szCs w:val="24"/>
        </w:rPr>
        <w:t xml:space="preserve"> его родителям (законным представителям) предоставляется право обратиться в комиссию по урегулированию споров между участниками образовательных отношений.</w:t>
      </w:r>
      <w:proofErr w:type="gramEnd"/>
    </w:p>
    <w:p w:rsidR="00E96895"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r w:rsidRPr="001016E2">
        <w:rPr>
          <w:rFonts w:ascii="Times New Roman" w:hAnsi="Times New Roman" w:cs="Times New Roman"/>
          <w:sz w:val="24"/>
          <w:szCs w:val="24"/>
        </w:rPr>
        <w:t>5</w:t>
      </w:r>
      <w:r w:rsidR="00E96895" w:rsidRPr="001016E2">
        <w:rPr>
          <w:rFonts w:ascii="Times New Roman" w:hAnsi="Times New Roman" w:cs="Times New Roman"/>
          <w:sz w:val="24"/>
          <w:szCs w:val="24"/>
        </w:rPr>
        <w:t>.8. Обучающиеся, не ликвидировавшие академическую задолженность в установле</w:t>
      </w:r>
      <w:r w:rsidRPr="001016E2">
        <w:rPr>
          <w:rFonts w:ascii="Times New Roman" w:hAnsi="Times New Roman" w:cs="Times New Roman"/>
          <w:sz w:val="24"/>
          <w:szCs w:val="24"/>
        </w:rPr>
        <w:t xml:space="preserve">нные сроки, </w:t>
      </w:r>
      <w:r w:rsidR="009E6D2C">
        <w:rPr>
          <w:rFonts w:ascii="Times New Roman" w:hAnsi="Times New Roman" w:cs="Times New Roman"/>
          <w:sz w:val="24"/>
          <w:szCs w:val="24"/>
        </w:rPr>
        <w:t>решением п</w:t>
      </w:r>
      <w:r w:rsidR="00E96895" w:rsidRPr="001016E2">
        <w:rPr>
          <w:rFonts w:ascii="Times New Roman" w:hAnsi="Times New Roman" w:cs="Times New Roman"/>
          <w:sz w:val="24"/>
          <w:szCs w:val="24"/>
        </w:rPr>
        <w:t>едагогического совета оставляются на повторный год обучения</w:t>
      </w:r>
      <w:r w:rsidRPr="001016E2">
        <w:rPr>
          <w:rFonts w:ascii="Times New Roman" w:hAnsi="Times New Roman" w:cs="Times New Roman"/>
          <w:sz w:val="24"/>
          <w:szCs w:val="24"/>
        </w:rPr>
        <w:t>.</w:t>
      </w:r>
    </w:p>
    <w:p w:rsidR="001016E2"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p>
    <w:p w:rsidR="001016E2" w:rsidRPr="001016E2" w:rsidRDefault="001016E2" w:rsidP="001016E2">
      <w:pPr>
        <w:shd w:val="clear" w:color="auto" w:fill="FFFFFF"/>
        <w:tabs>
          <w:tab w:val="num" w:pos="540"/>
          <w:tab w:val="num" w:pos="567"/>
        </w:tabs>
        <w:spacing w:after="0" w:line="240" w:lineRule="auto"/>
        <w:jc w:val="both"/>
        <w:rPr>
          <w:rFonts w:ascii="Times New Roman" w:hAnsi="Times New Roman" w:cs="Times New Roman"/>
          <w:sz w:val="24"/>
          <w:szCs w:val="24"/>
        </w:rPr>
      </w:pPr>
    </w:p>
    <w:p w:rsidR="001016E2" w:rsidRPr="00143062" w:rsidRDefault="001016E2" w:rsidP="001016E2">
      <w:pPr>
        <w:shd w:val="clear" w:color="auto" w:fill="FFFFFF"/>
        <w:tabs>
          <w:tab w:val="num" w:pos="540"/>
          <w:tab w:val="num" w:pos="567"/>
        </w:tabs>
        <w:jc w:val="both"/>
      </w:pPr>
    </w:p>
    <w:p w:rsidR="001016E2" w:rsidRPr="005C448C" w:rsidRDefault="001016E2" w:rsidP="001016E2">
      <w:pPr>
        <w:pStyle w:val="Default"/>
        <w:spacing w:line="276" w:lineRule="auto"/>
        <w:jc w:val="right"/>
      </w:pPr>
      <w:r>
        <w:t>Приложение 1</w:t>
      </w:r>
    </w:p>
    <w:p w:rsidR="001016E2" w:rsidRPr="0046565B" w:rsidRDefault="001016E2" w:rsidP="0046565B">
      <w:pPr>
        <w:pStyle w:val="Default"/>
        <w:spacing w:line="276" w:lineRule="auto"/>
        <w:jc w:val="right"/>
        <w:rPr>
          <w:bCs/>
        </w:rPr>
      </w:pPr>
      <w:r w:rsidRPr="005C448C">
        <w:t xml:space="preserve">к </w:t>
      </w:r>
      <w:r>
        <w:rPr>
          <w:bCs/>
          <w:color w:val="auto"/>
          <w:lang w:eastAsia="ru-RU"/>
        </w:rPr>
        <w:t>По</w:t>
      </w:r>
      <w:r w:rsidR="0046565B">
        <w:rPr>
          <w:bCs/>
          <w:color w:val="auto"/>
          <w:lang w:eastAsia="ru-RU"/>
        </w:rPr>
        <w:t>ложению</w:t>
      </w:r>
      <w:r w:rsidR="006B4D40">
        <w:rPr>
          <w:bCs/>
          <w:color w:val="auto"/>
          <w:lang w:eastAsia="ru-RU"/>
        </w:rPr>
        <w:t xml:space="preserve"> о промежуточной аттестации </w:t>
      </w:r>
      <w:r w:rsidR="009E6D2C">
        <w:rPr>
          <w:bCs/>
          <w:color w:val="auto"/>
          <w:lang w:eastAsia="ru-RU"/>
        </w:rPr>
        <w:t xml:space="preserve">и переводе </w:t>
      </w:r>
      <w:r w:rsidR="006B4D40">
        <w:rPr>
          <w:bCs/>
          <w:color w:val="auto"/>
          <w:lang w:eastAsia="ru-RU"/>
        </w:rPr>
        <w:t>уча</w:t>
      </w:r>
      <w:r w:rsidR="0046565B">
        <w:rPr>
          <w:bCs/>
          <w:color w:val="auto"/>
          <w:lang w:eastAsia="ru-RU"/>
        </w:rPr>
        <w:t>щихся</w:t>
      </w:r>
    </w:p>
    <w:p w:rsidR="001016E2" w:rsidRPr="0046565B" w:rsidRDefault="001016E2" w:rsidP="0046565B">
      <w:pPr>
        <w:pStyle w:val="Default"/>
        <w:spacing w:line="276" w:lineRule="auto"/>
        <w:jc w:val="both"/>
      </w:pPr>
    </w:p>
    <w:p w:rsidR="001016E2" w:rsidRPr="0046565B" w:rsidRDefault="001016E2" w:rsidP="0046565B">
      <w:pPr>
        <w:autoSpaceDE w:val="0"/>
        <w:autoSpaceDN w:val="0"/>
        <w:adjustRightInd w:val="0"/>
        <w:spacing w:after="0" w:line="240" w:lineRule="auto"/>
        <w:jc w:val="center"/>
        <w:rPr>
          <w:rFonts w:ascii="Times New Roman" w:hAnsi="Times New Roman" w:cs="Times New Roman"/>
          <w:b/>
          <w:bCs/>
        </w:rPr>
      </w:pPr>
      <w:r w:rsidRPr="0046565B">
        <w:rPr>
          <w:rFonts w:ascii="Times New Roman" w:hAnsi="Times New Roman" w:cs="Times New Roman"/>
          <w:b/>
          <w:bCs/>
        </w:rPr>
        <w:t>УВЕДОМЛЕНИЕ</w:t>
      </w:r>
    </w:p>
    <w:p w:rsidR="001016E2" w:rsidRPr="0046565B" w:rsidRDefault="001016E2" w:rsidP="0046565B">
      <w:pPr>
        <w:autoSpaceDE w:val="0"/>
        <w:autoSpaceDN w:val="0"/>
        <w:adjustRightInd w:val="0"/>
        <w:spacing w:after="0" w:line="240" w:lineRule="auto"/>
        <w:jc w:val="center"/>
        <w:rPr>
          <w:rFonts w:ascii="Times New Roman" w:hAnsi="Times New Roman" w:cs="Times New Roman"/>
          <w:bCs/>
        </w:rPr>
      </w:pPr>
      <w:r w:rsidRPr="0046565B">
        <w:rPr>
          <w:rFonts w:ascii="Times New Roman" w:hAnsi="Times New Roman" w:cs="Times New Roman"/>
          <w:bCs/>
        </w:rPr>
        <w:t>Уважаемые родители (законные представители)!</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ab/>
        <w:t xml:space="preserve">Администрация МКОУ АШИ  уведомляет Вас, что Ваш сын (дочь) </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_____________________________________________________________________________</w:t>
      </w:r>
    </w:p>
    <w:p w:rsidR="001016E2" w:rsidRPr="0046565B" w:rsidRDefault="001016E2" w:rsidP="0046565B">
      <w:pPr>
        <w:autoSpaceDE w:val="0"/>
        <w:autoSpaceDN w:val="0"/>
        <w:adjustRightInd w:val="0"/>
        <w:spacing w:after="0" w:line="240" w:lineRule="auto"/>
        <w:jc w:val="center"/>
        <w:rPr>
          <w:rFonts w:ascii="Times New Roman" w:hAnsi="Times New Roman" w:cs="Times New Roman"/>
          <w:sz w:val="20"/>
          <w:szCs w:val="20"/>
        </w:rPr>
      </w:pPr>
      <w:r w:rsidRPr="0046565B">
        <w:rPr>
          <w:rFonts w:ascii="Times New Roman" w:hAnsi="Times New Roman" w:cs="Times New Roman"/>
          <w:sz w:val="20"/>
          <w:szCs w:val="20"/>
        </w:rPr>
        <w:t>(Ф.И.О. ученика)</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ученик (</w:t>
      </w:r>
      <w:proofErr w:type="spellStart"/>
      <w:r w:rsidRPr="0046565B">
        <w:rPr>
          <w:rFonts w:ascii="Times New Roman" w:hAnsi="Times New Roman" w:cs="Times New Roman"/>
        </w:rPr>
        <w:t>ца</w:t>
      </w:r>
      <w:proofErr w:type="spellEnd"/>
      <w:r w:rsidRPr="0046565B">
        <w:rPr>
          <w:rFonts w:ascii="Times New Roman" w:hAnsi="Times New Roman" w:cs="Times New Roman"/>
        </w:rPr>
        <w:t xml:space="preserve">)_____ класса имеет академическую задолженность за учебный период с «____» ______________ 201__г. по «____» ______________ 201__г. </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по___________________________________________________________________________</w:t>
      </w:r>
      <w:r w:rsidR="005478D5">
        <w:rPr>
          <w:rFonts w:ascii="Times New Roman" w:hAnsi="Times New Roman" w:cs="Times New Roman"/>
        </w:rPr>
        <w:t>___________________________________________________________________________________________</w:t>
      </w:r>
    </w:p>
    <w:p w:rsidR="001016E2" w:rsidRPr="0046565B" w:rsidRDefault="001016E2" w:rsidP="0046565B">
      <w:pPr>
        <w:autoSpaceDE w:val="0"/>
        <w:autoSpaceDN w:val="0"/>
        <w:adjustRightInd w:val="0"/>
        <w:spacing w:after="0" w:line="240" w:lineRule="auto"/>
        <w:jc w:val="center"/>
        <w:rPr>
          <w:rFonts w:ascii="Times New Roman" w:hAnsi="Times New Roman" w:cs="Times New Roman"/>
          <w:sz w:val="20"/>
          <w:szCs w:val="20"/>
        </w:rPr>
      </w:pPr>
      <w:r w:rsidRPr="0046565B">
        <w:rPr>
          <w:rFonts w:ascii="Times New Roman" w:hAnsi="Times New Roman" w:cs="Times New Roman"/>
          <w:sz w:val="20"/>
          <w:szCs w:val="20"/>
        </w:rPr>
        <w:t>(указывается учебный предмет, курс (модуль) или предметы)</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Ваш (а) сын (дочь) приглашается в школу с целью ликвидации академической задолженности в соответствии с данным планом-графиком:</w:t>
      </w:r>
    </w:p>
    <w:p w:rsidR="001016E2" w:rsidRPr="0046565B" w:rsidRDefault="001016E2" w:rsidP="0046565B">
      <w:pPr>
        <w:autoSpaceDE w:val="0"/>
        <w:autoSpaceDN w:val="0"/>
        <w:adjustRightInd w:val="0"/>
        <w:spacing w:after="0" w:line="240" w:lineRule="auto"/>
        <w:jc w:val="both"/>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3089"/>
        <w:gridCol w:w="2424"/>
        <w:gridCol w:w="1911"/>
        <w:gridCol w:w="1607"/>
      </w:tblGrid>
      <w:tr w:rsidR="001016E2" w:rsidRPr="0046565B" w:rsidTr="00DF3CE1">
        <w:trPr>
          <w:jc w:val="center"/>
        </w:trPr>
        <w:tc>
          <w:tcPr>
            <w:tcW w:w="540" w:type="dxa"/>
            <w:vAlign w:val="center"/>
          </w:tcPr>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 xml:space="preserve">№ </w:t>
            </w:r>
            <w:proofErr w:type="spellStart"/>
            <w:proofErr w:type="gramStart"/>
            <w:r w:rsidRPr="0046565B">
              <w:rPr>
                <w:color w:val="000000"/>
                <w:sz w:val="24"/>
                <w:szCs w:val="24"/>
              </w:rPr>
              <w:t>п</w:t>
            </w:r>
            <w:proofErr w:type="spellEnd"/>
            <w:proofErr w:type="gramEnd"/>
            <w:r w:rsidRPr="0046565B">
              <w:rPr>
                <w:color w:val="000000"/>
                <w:sz w:val="24"/>
                <w:szCs w:val="24"/>
              </w:rPr>
              <w:t>/</w:t>
            </w:r>
            <w:proofErr w:type="spellStart"/>
            <w:r w:rsidRPr="0046565B">
              <w:rPr>
                <w:color w:val="000000"/>
                <w:sz w:val="24"/>
                <w:szCs w:val="24"/>
              </w:rPr>
              <w:t>п</w:t>
            </w:r>
            <w:proofErr w:type="spellEnd"/>
          </w:p>
        </w:tc>
        <w:tc>
          <w:tcPr>
            <w:tcW w:w="3169" w:type="dxa"/>
            <w:vAlign w:val="center"/>
          </w:tcPr>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Учебный  предмет, курс (модуль)</w:t>
            </w:r>
          </w:p>
        </w:tc>
        <w:tc>
          <w:tcPr>
            <w:tcW w:w="2462" w:type="dxa"/>
            <w:vAlign w:val="center"/>
          </w:tcPr>
          <w:p w:rsidR="001016E2" w:rsidRPr="0046565B" w:rsidRDefault="001016E2" w:rsidP="0046565B">
            <w:pPr>
              <w:spacing w:after="0" w:line="240" w:lineRule="auto"/>
              <w:jc w:val="center"/>
              <w:rPr>
                <w:rFonts w:ascii="Times New Roman" w:hAnsi="Times New Roman" w:cs="Times New Roman"/>
                <w:color w:val="000000"/>
              </w:rPr>
            </w:pPr>
            <w:r w:rsidRPr="0046565B">
              <w:rPr>
                <w:rFonts w:ascii="Times New Roman" w:hAnsi="Times New Roman" w:cs="Times New Roman"/>
                <w:color w:val="000000"/>
              </w:rPr>
              <w:t xml:space="preserve">Форма установления фактического </w:t>
            </w:r>
          </w:p>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уровня знаний</w:t>
            </w:r>
          </w:p>
        </w:tc>
        <w:tc>
          <w:tcPr>
            <w:tcW w:w="1932" w:type="dxa"/>
            <w:vAlign w:val="center"/>
          </w:tcPr>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Дата</w:t>
            </w:r>
          </w:p>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проведения</w:t>
            </w:r>
          </w:p>
        </w:tc>
        <w:tc>
          <w:tcPr>
            <w:tcW w:w="1612" w:type="dxa"/>
            <w:vAlign w:val="center"/>
          </w:tcPr>
          <w:p w:rsidR="001016E2" w:rsidRPr="0046565B" w:rsidRDefault="001016E2" w:rsidP="0046565B">
            <w:pPr>
              <w:pStyle w:val="a6"/>
              <w:tabs>
                <w:tab w:val="left" w:pos="1080"/>
              </w:tabs>
              <w:spacing w:before="0" w:after="0"/>
              <w:jc w:val="center"/>
              <w:rPr>
                <w:color w:val="000000"/>
                <w:sz w:val="24"/>
                <w:szCs w:val="24"/>
              </w:rPr>
            </w:pPr>
            <w:r w:rsidRPr="0046565B">
              <w:rPr>
                <w:color w:val="000000"/>
                <w:sz w:val="24"/>
                <w:szCs w:val="24"/>
              </w:rPr>
              <w:t>Примечание</w:t>
            </w:r>
          </w:p>
        </w:tc>
      </w:tr>
      <w:tr w:rsidR="001016E2" w:rsidRPr="0046565B" w:rsidTr="00DF3CE1">
        <w:trPr>
          <w:jc w:val="center"/>
        </w:trPr>
        <w:tc>
          <w:tcPr>
            <w:tcW w:w="540" w:type="dxa"/>
          </w:tcPr>
          <w:p w:rsidR="001016E2" w:rsidRPr="0046565B" w:rsidRDefault="001016E2" w:rsidP="0046565B">
            <w:pPr>
              <w:pStyle w:val="a6"/>
              <w:tabs>
                <w:tab w:val="left" w:pos="1080"/>
              </w:tabs>
              <w:spacing w:before="0" w:after="0"/>
              <w:jc w:val="center"/>
              <w:rPr>
                <w:color w:val="000000"/>
                <w:sz w:val="24"/>
                <w:szCs w:val="24"/>
              </w:rPr>
            </w:pPr>
          </w:p>
        </w:tc>
        <w:tc>
          <w:tcPr>
            <w:tcW w:w="3169" w:type="dxa"/>
          </w:tcPr>
          <w:p w:rsidR="001016E2" w:rsidRPr="0046565B" w:rsidRDefault="001016E2" w:rsidP="0046565B">
            <w:pPr>
              <w:pStyle w:val="a6"/>
              <w:tabs>
                <w:tab w:val="left" w:pos="1080"/>
              </w:tabs>
              <w:spacing w:before="0" w:after="0"/>
              <w:rPr>
                <w:color w:val="000000"/>
                <w:sz w:val="24"/>
                <w:szCs w:val="24"/>
              </w:rPr>
            </w:pPr>
          </w:p>
        </w:tc>
        <w:tc>
          <w:tcPr>
            <w:tcW w:w="2462" w:type="dxa"/>
          </w:tcPr>
          <w:p w:rsidR="001016E2" w:rsidRPr="0046565B" w:rsidRDefault="001016E2" w:rsidP="0046565B">
            <w:pPr>
              <w:pStyle w:val="a6"/>
              <w:tabs>
                <w:tab w:val="left" w:pos="1080"/>
              </w:tabs>
              <w:spacing w:before="0" w:after="0"/>
              <w:jc w:val="center"/>
              <w:rPr>
                <w:color w:val="000000"/>
                <w:sz w:val="24"/>
                <w:szCs w:val="24"/>
              </w:rPr>
            </w:pPr>
          </w:p>
        </w:tc>
        <w:tc>
          <w:tcPr>
            <w:tcW w:w="1932" w:type="dxa"/>
          </w:tcPr>
          <w:p w:rsidR="001016E2" w:rsidRPr="0046565B" w:rsidRDefault="001016E2" w:rsidP="0046565B">
            <w:pPr>
              <w:pStyle w:val="a6"/>
              <w:tabs>
                <w:tab w:val="left" w:pos="1080"/>
              </w:tabs>
              <w:spacing w:before="0" w:after="0"/>
              <w:jc w:val="center"/>
              <w:rPr>
                <w:color w:val="000000"/>
                <w:sz w:val="24"/>
                <w:szCs w:val="24"/>
              </w:rPr>
            </w:pPr>
          </w:p>
        </w:tc>
        <w:tc>
          <w:tcPr>
            <w:tcW w:w="1612" w:type="dxa"/>
          </w:tcPr>
          <w:p w:rsidR="001016E2" w:rsidRPr="0046565B" w:rsidRDefault="001016E2" w:rsidP="0046565B">
            <w:pPr>
              <w:pStyle w:val="a6"/>
              <w:tabs>
                <w:tab w:val="left" w:pos="1080"/>
              </w:tabs>
              <w:spacing w:before="0" w:after="0"/>
              <w:jc w:val="center"/>
              <w:rPr>
                <w:color w:val="000000"/>
                <w:sz w:val="24"/>
                <w:szCs w:val="24"/>
              </w:rPr>
            </w:pPr>
          </w:p>
        </w:tc>
      </w:tr>
      <w:tr w:rsidR="001016E2" w:rsidRPr="0046565B" w:rsidTr="00DF3CE1">
        <w:trPr>
          <w:jc w:val="center"/>
        </w:trPr>
        <w:tc>
          <w:tcPr>
            <w:tcW w:w="540" w:type="dxa"/>
          </w:tcPr>
          <w:p w:rsidR="001016E2" w:rsidRPr="0046565B" w:rsidRDefault="001016E2" w:rsidP="0046565B">
            <w:pPr>
              <w:pStyle w:val="a6"/>
              <w:tabs>
                <w:tab w:val="left" w:pos="1080"/>
              </w:tabs>
              <w:spacing w:before="0" w:after="0"/>
              <w:jc w:val="center"/>
              <w:rPr>
                <w:color w:val="000000"/>
                <w:sz w:val="24"/>
                <w:szCs w:val="24"/>
              </w:rPr>
            </w:pPr>
          </w:p>
        </w:tc>
        <w:tc>
          <w:tcPr>
            <w:tcW w:w="3169" w:type="dxa"/>
          </w:tcPr>
          <w:p w:rsidR="001016E2" w:rsidRPr="0046565B" w:rsidRDefault="001016E2" w:rsidP="0046565B">
            <w:pPr>
              <w:pStyle w:val="a6"/>
              <w:tabs>
                <w:tab w:val="left" w:pos="1080"/>
              </w:tabs>
              <w:spacing w:before="0" w:after="0"/>
              <w:rPr>
                <w:color w:val="000000"/>
                <w:sz w:val="24"/>
                <w:szCs w:val="24"/>
              </w:rPr>
            </w:pPr>
          </w:p>
        </w:tc>
        <w:tc>
          <w:tcPr>
            <w:tcW w:w="2462" w:type="dxa"/>
          </w:tcPr>
          <w:p w:rsidR="001016E2" w:rsidRPr="0046565B" w:rsidRDefault="001016E2" w:rsidP="0046565B">
            <w:pPr>
              <w:pStyle w:val="a6"/>
              <w:tabs>
                <w:tab w:val="left" w:pos="1080"/>
              </w:tabs>
              <w:spacing w:before="0" w:after="0"/>
              <w:jc w:val="center"/>
              <w:rPr>
                <w:color w:val="000000"/>
                <w:sz w:val="24"/>
                <w:szCs w:val="24"/>
              </w:rPr>
            </w:pPr>
          </w:p>
        </w:tc>
        <w:tc>
          <w:tcPr>
            <w:tcW w:w="1932" w:type="dxa"/>
          </w:tcPr>
          <w:p w:rsidR="001016E2" w:rsidRPr="0046565B" w:rsidRDefault="001016E2" w:rsidP="0046565B">
            <w:pPr>
              <w:pStyle w:val="a6"/>
              <w:tabs>
                <w:tab w:val="left" w:pos="1080"/>
              </w:tabs>
              <w:spacing w:before="0" w:after="0"/>
              <w:jc w:val="center"/>
              <w:rPr>
                <w:color w:val="000000"/>
                <w:sz w:val="24"/>
                <w:szCs w:val="24"/>
              </w:rPr>
            </w:pPr>
          </w:p>
        </w:tc>
        <w:tc>
          <w:tcPr>
            <w:tcW w:w="1612" w:type="dxa"/>
          </w:tcPr>
          <w:p w:rsidR="001016E2" w:rsidRPr="0046565B" w:rsidRDefault="001016E2" w:rsidP="0046565B">
            <w:pPr>
              <w:pStyle w:val="a6"/>
              <w:tabs>
                <w:tab w:val="left" w:pos="1080"/>
              </w:tabs>
              <w:spacing w:before="0" w:after="0"/>
              <w:jc w:val="center"/>
              <w:rPr>
                <w:color w:val="000000"/>
                <w:sz w:val="24"/>
                <w:szCs w:val="24"/>
              </w:rPr>
            </w:pPr>
          </w:p>
        </w:tc>
      </w:tr>
      <w:tr w:rsidR="001016E2" w:rsidRPr="0046565B" w:rsidTr="00DF3CE1">
        <w:trPr>
          <w:jc w:val="center"/>
        </w:trPr>
        <w:tc>
          <w:tcPr>
            <w:tcW w:w="540" w:type="dxa"/>
          </w:tcPr>
          <w:p w:rsidR="001016E2" w:rsidRPr="0046565B" w:rsidRDefault="001016E2" w:rsidP="0046565B">
            <w:pPr>
              <w:pStyle w:val="a6"/>
              <w:tabs>
                <w:tab w:val="left" w:pos="1080"/>
              </w:tabs>
              <w:spacing w:before="0" w:after="0"/>
              <w:jc w:val="center"/>
              <w:rPr>
                <w:color w:val="000000"/>
                <w:sz w:val="24"/>
                <w:szCs w:val="24"/>
              </w:rPr>
            </w:pPr>
          </w:p>
        </w:tc>
        <w:tc>
          <w:tcPr>
            <w:tcW w:w="3169" w:type="dxa"/>
          </w:tcPr>
          <w:p w:rsidR="001016E2" w:rsidRPr="0046565B" w:rsidRDefault="001016E2" w:rsidP="0046565B">
            <w:pPr>
              <w:pStyle w:val="a6"/>
              <w:tabs>
                <w:tab w:val="left" w:pos="1080"/>
              </w:tabs>
              <w:spacing w:before="0" w:after="0"/>
              <w:rPr>
                <w:color w:val="000000"/>
                <w:sz w:val="24"/>
                <w:szCs w:val="24"/>
              </w:rPr>
            </w:pPr>
          </w:p>
        </w:tc>
        <w:tc>
          <w:tcPr>
            <w:tcW w:w="2462" w:type="dxa"/>
          </w:tcPr>
          <w:p w:rsidR="001016E2" w:rsidRPr="0046565B" w:rsidRDefault="001016E2" w:rsidP="0046565B">
            <w:pPr>
              <w:pStyle w:val="a6"/>
              <w:tabs>
                <w:tab w:val="left" w:pos="1080"/>
              </w:tabs>
              <w:spacing w:before="0" w:after="0"/>
              <w:jc w:val="center"/>
              <w:rPr>
                <w:color w:val="000000"/>
                <w:sz w:val="24"/>
                <w:szCs w:val="24"/>
              </w:rPr>
            </w:pPr>
          </w:p>
        </w:tc>
        <w:tc>
          <w:tcPr>
            <w:tcW w:w="1932" w:type="dxa"/>
          </w:tcPr>
          <w:p w:rsidR="001016E2" w:rsidRPr="0046565B" w:rsidRDefault="001016E2" w:rsidP="0046565B">
            <w:pPr>
              <w:pStyle w:val="a6"/>
              <w:tabs>
                <w:tab w:val="left" w:pos="1080"/>
              </w:tabs>
              <w:spacing w:before="0" w:after="0"/>
              <w:jc w:val="center"/>
              <w:rPr>
                <w:color w:val="000000"/>
                <w:sz w:val="24"/>
                <w:szCs w:val="24"/>
              </w:rPr>
            </w:pPr>
          </w:p>
        </w:tc>
        <w:tc>
          <w:tcPr>
            <w:tcW w:w="1612" w:type="dxa"/>
          </w:tcPr>
          <w:p w:rsidR="001016E2" w:rsidRPr="0046565B" w:rsidRDefault="001016E2" w:rsidP="0046565B">
            <w:pPr>
              <w:pStyle w:val="a6"/>
              <w:tabs>
                <w:tab w:val="left" w:pos="1080"/>
              </w:tabs>
              <w:spacing w:before="0" w:after="0"/>
              <w:jc w:val="center"/>
              <w:rPr>
                <w:color w:val="000000"/>
                <w:sz w:val="24"/>
                <w:szCs w:val="24"/>
              </w:rPr>
            </w:pPr>
          </w:p>
        </w:tc>
      </w:tr>
      <w:tr w:rsidR="005478D5" w:rsidRPr="0046565B" w:rsidTr="00DF3CE1">
        <w:trPr>
          <w:jc w:val="center"/>
        </w:trPr>
        <w:tc>
          <w:tcPr>
            <w:tcW w:w="540" w:type="dxa"/>
          </w:tcPr>
          <w:p w:rsidR="005478D5" w:rsidRPr="0046565B" w:rsidRDefault="005478D5" w:rsidP="0046565B">
            <w:pPr>
              <w:pStyle w:val="a6"/>
              <w:tabs>
                <w:tab w:val="left" w:pos="1080"/>
              </w:tabs>
              <w:spacing w:before="0" w:after="0"/>
              <w:jc w:val="center"/>
              <w:rPr>
                <w:color w:val="000000"/>
                <w:sz w:val="24"/>
                <w:szCs w:val="24"/>
              </w:rPr>
            </w:pPr>
          </w:p>
        </w:tc>
        <w:tc>
          <w:tcPr>
            <w:tcW w:w="3169" w:type="dxa"/>
          </w:tcPr>
          <w:p w:rsidR="005478D5" w:rsidRPr="0046565B" w:rsidRDefault="005478D5" w:rsidP="0046565B">
            <w:pPr>
              <w:pStyle w:val="a6"/>
              <w:tabs>
                <w:tab w:val="left" w:pos="1080"/>
              </w:tabs>
              <w:spacing w:before="0" w:after="0"/>
              <w:rPr>
                <w:color w:val="000000"/>
                <w:sz w:val="24"/>
                <w:szCs w:val="24"/>
              </w:rPr>
            </w:pPr>
          </w:p>
        </w:tc>
        <w:tc>
          <w:tcPr>
            <w:tcW w:w="2462" w:type="dxa"/>
          </w:tcPr>
          <w:p w:rsidR="005478D5" w:rsidRPr="0046565B" w:rsidRDefault="005478D5" w:rsidP="0046565B">
            <w:pPr>
              <w:pStyle w:val="a6"/>
              <w:tabs>
                <w:tab w:val="left" w:pos="1080"/>
              </w:tabs>
              <w:spacing w:before="0" w:after="0"/>
              <w:jc w:val="center"/>
              <w:rPr>
                <w:color w:val="000000"/>
                <w:sz w:val="24"/>
                <w:szCs w:val="24"/>
              </w:rPr>
            </w:pPr>
          </w:p>
        </w:tc>
        <w:tc>
          <w:tcPr>
            <w:tcW w:w="1932" w:type="dxa"/>
          </w:tcPr>
          <w:p w:rsidR="005478D5" w:rsidRPr="0046565B" w:rsidRDefault="005478D5" w:rsidP="0046565B">
            <w:pPr>
              <w:pStyle w:val="a6"/>
              <w:tabs>
                <w:tab w:val="left" w:pos="1080"/>
              </w:tabs>
              <w:spacing w:before="0" w:after="0"/>
              <w:jc w:val="center"/>
              <w:rPr>
                <w:color w:val="000000"/>
                <w:sz w:val="24"/>
                <w:szCs w:val="24"/>
              </w:rPr>
            </w:pPr>
          </w:p>
        </w:tc>
        <w:tc>
          <w:tcPr>
            <w:tcW w:w="1612" w:type="dxa"/>
          </w:tcPr>
          <w:p w:rsidR="005478D5" w:rsidRPr="0046565B" w:rsidRDefault="005478D5" w:rsidP="0046565B">
            <w:pPr>
              <w:pStyle w:val="a6"/>
              <w:tabs>
                <w:tab w:val="left" w:pos="1080"/>
              </w:tabs>
              <w:spacing w:before="0" w:after="0"/>
              <w:jc w:val="center"/>
              <w:rPr>
                <w:color w:val="000000"/>
                <w:sz w:val="24"/>
                <w:szCs w:val="24"/>
              </w:rPr>
            </w:pPr>
          </w:p>
        </w:tc>
      </w:tr>
      <w:tr w:rsidR="005478D5" w:rsidRPr="0046565B" w:rsidTr="00DF3CE1">
        <w:trPr>
          <w:jc w:val="center"/>
        </w:trPr>
        <w:tc>
          <w:tcPr>
            <w:tcW w:w="540" w:type="dxa"/>
          </w:tcPr>
          <w:p w:rsidR="005478D5" w:rsidRPr="0046565B" w:rsidRDefault="005478D5" w:rsidP="0046565B">
            <w:pPr>
              <w:pStyle w:val="a6"/>
              <w:tabs>
                <w:tab w:val="left" w:pos="1080"/>
              </w:tabs>
              <w:spacing w:before="0" w:after="0"/>
              <w:jc w:val="center"/>
              <w:rPr>
                <w:color w:val="000000"/>
                <w:sz w:val="24"/>
                <w:szCs w:val="24"/>
              </w:rPr>
            </w:pPr>
          </w:p>
        </w:tc>
        <w:tc>
          <w:tcPr>
            <w:tcW w:w="3169" w:type="dxa"/>
          </w:tcPr>
          <w:p w:rsidR="005478D5" w:rsidRPr="0046565B" w:rsidRDefault="005478D5" w:rsidP="0046565B">
            <w:pPr>
              <w:pStyle w:val="a6"/>
              <w:tabs>
                <w:tab w:val="left" w:pos="1080"/>
              </w:tabs>
              <w:spacing w:before="0" w:after="0"/>
              <w:rPr>
                <w:color w:val="000000"/>
                <w:sz w:val="24"/>
                <w:szCs w:val="24"/>
              </w:rPr>
            </w:pPr>
          </w:p>
        </w:tc>
        <w:tc>
          <w:tcPr>
            <w:tcW w:w="2462" w:type="dxa"/>
          </w:tcPr>
          <w:p w:rsidR="005478D5" w:rsidRPr="0046565B" w:rsidRDefault="005478D5" w:rsidP="0046565B">
            <w:pPr>
              <w:pStyle w:val="a6"/>
              <w:tabs>
                <w:tab w:val="left" w:pos="1080"/>
              </w:tabs>
              <w:spacing w:before="0" w:after="0"/>
              <w:jc w:val="center"/>
              <w:rPr>
                <w:color w:val="000000"/>
                <w:sz w:val="24"/>
                <w:szCs w:val="24"/>
              </w:rPr>
            </w:pPr>
          </w:p>
        </w:tc>
        <w:tc>
          <w:tcPr>
            <w:tcW w:w="1932" w:type="dxa"/>
          </w:tcPr>
          <w:p w:rsidR="005478D5" w:rsidRPr="0046565B" w:rsidRDefault="005478D5" w:rsidP="0046565B">
            <w:pPr>
              <w:pStyle w:val="a6"/>
              <w:tabs>
                <w:tab w:val="left" w:pos="1080"/>
              </w:tabs>
              <w:spacing w:before="0" w:after="0"/>
              <w:jc w:val="center"/>
              <w:rPr>
                <w:color w:val="000000"/>
                <w:sz w:val="24"/>
                <w:szCs w:val="24"/>
              </w:rPr>
            </w:pPr>
          </w:p>
        </w:tc>
        <w:tc>
          <w:tcPr>
            <w:tcW w:w="1612" w:type="dxa"/>
          </w:tcPr>
          <w:p w:rsidR="005478D5" w:rsidRPr="0046565B" w:rsidRDefault="005478D5" w:rsidP="0046565B">
            <w:pPr>
              <w:pStyle w:val="a6"/>
              <w:tabs>
                <w:tab w:val="left" w:pos="1080"/>
              </w:tabs>
              <w:spacing w:before="0" w:after="0"/>
              <w:jc w:val="center"/>
              <w:rPr>
                <w:color w:val="000000"/>
                <w:sz w:val="24"/>
                <w:szCs w:val="24"/>
              </w:rPr>
            </w:pPr>
          </w:p>
        </w:tc>
      </w:tr>
      <w:tr w:rsidR="005478D5" w:rsidRPr="0046565B" w:rsidTr="00DF3CE1">
        <w:trPr>
          <w:jc w:val="center"/>
        </w:trPr>
        <w:tc>
          <w:tcPr>
            <w:tcW w:w="540" w:type="dxa"/>
          </w:tcPr>
          <w:p w:rsidR="005478D5" w:rsidRPr="0046565B" w:rsidRDefault="005478D5" w:rsidP="0046565B">
            <w:pPr>
              <w:pStyle w:val="a6"/>
              <w:tabs>
                <w:tab w:val="left" w:pos="1080"/>
              </w:tabs>
              <w:spacing w:before="0" w:after="0"/>
              <w:jc w:val="center"/>
              <w:rPr>
                <w:color w:val="000000"/>
                <w:sz w:val="24"/>
                <w:szCs w:val="24"/>
              </w:rPr>
            </w:pPr>
          </w:p>
        </w:tc>
        <w:tc>
          <w:tcPr>
            <w:tcW w:w="3169" w:type="dxa"/>
          </w:tcPr>
          <w:p w:rsidR="005478D5" w:rsidRPr="0046565B" w:rsidRDefault="005478D5" w:rsidP="0046565B">
            <w:pPr>
              <w:pStyle w:val="a6"/>
              <w:tabs>
                <w:tab w:val="left" w:pos="1080"/>
              </w:tabs>
              <w:spacing w:before="0" w:after="0"/>
              <w:rPr>
                <w:color w:val="000000"/>
                <w:sz w:val="24"/>
                <w:szCs w:val="24"/>
              </w:rPr>
            </w:pPr>
          </w:p>
        </w:tc>
        <w:tc>
          <w:tcPr>
            <w:tcW w:w="2462" w:type="dxa"/>
          </w:tcPr>
          <w:p w:rsidR="005478D5" w:rsidRPr="0046565B" w:rsidRDefault="005478D5" w:rsidP="0046565B">
            <w:pPr>
              <w:pStyle w:val="a6"/>
              <w:tabs>
                <w:tab w:val="left" w:pos="1080"/>
              </w:tabs>
              <w:spacing w:before="0" w:after="0"/>
              <w:jc w:val="center"/>
              <w:rPr>
                <w:color w:val="000000"/>
                <w:sz w:val="24"/>
                <w:szCs w:val="24"/>
              </w:rPr>
            </w:pPr>
          </w:p>
        </w:tc>
        <w:tc>
          <w:tcPr>
            <w:tcW w:w="1932" w:type="dxa"/>
          </w:tcPr>
          <w:p w:rsidR="005478D5" w:rsidRPr="0046565B" w:rsidRDefault="005478D5" w:rsidP="0046565B">
            <w:pPr>
              <w:pStyle w:val="a6"/>
              <w:tabs>
                <w:tab w:val="left" w:pos="1080"/>
              </w:tabs>
              <w:spacing w:before="0" w:after="0"/>
              <w:jc w:val="center"/>
              <w:rPr>
                <w:color w:val="000000"/>
                <w:sz w:val="24"/>
                <w:szCs w:val="24"/>
              </w:rPr>
            </w:pPr>
          </w:p>
        </w:tc>
        <w:tc>
          <w:tcPr>
            <w:tcW w:w="1612" w:type="dxa"/>
          </w:tcPr>
          <w:p w:rsidR="005478D5" w:rsidRPr="0046565B" w:rsidRDefault="005478D5" w:rsidP="0046565B">
            <w:pPr>
              <w:pStyle w:val="a6"/>
              <w:tabs>
                <w:tab w:val="left" w:pos="1080"/>
              </w:tabs>
              <w:spacing w:before="0" w:after="0"/>
              <w:jc w:val="center"/>
              <w:rPr>
                <w:color w:val="000000"/>
                <w:sz w:val="24"/>
                <w:szCs w:val="24"/>
              </w:rPr>
            </w:pPr>
          </w:p>
        </w:tc>
      </w:tr>
      <w:tr w:rsidR="005478D5" w:rsidRPr="0046565B" w:rsidTr="00DF3CE1">
        <w:trPr>
          <w:jc w:val="center"/>
        </w:trPr>
        <w:tc>
          <w:tcPr>
            <w:tcW w:w="540" w:type="dxa"/>
          </w:tcPr>
          <w:p w:rsidR="005478D5" w:rsidRPr="0046565B" w:rsidRDefault="005478D5" w:rsidP="0046565B">
            <w:pPr>
              <w:pStyle w:val="a6"/>
              <w:tabs>
                <w:tab w:val="left" w:pos="1080"/>
              </w:tabs>
              <w:spacing w:before="0" w:after="0"/>
              <w:jc w:val="center"/>
              <w:rPr>
                <w:color w:val="000000"/>
                <w:sz w:val="24"/>
                <w:szCs w:val="24"/>
              </w:rPr>
            </w:pPr>
          </w:p>
        </w:tc>
        <w:tc>
          <w:tcPr>
            <w:tcW w:w="3169" w:type="dxa"/>
          </w:tcPr>
          <w:p w:rsidR="005478D5" w:rsidRPr="0046565B" w:rsidRDefault="005478D5" w:rsidP="0046565B">
            <w:pPr>
              <w:pStyle w:val="a6"/>
              <w:tabs>
                <w:tab w:val="left" w:pos="1080"/>
              </w:tabs>
              <w:spacing w:before="0" w:after="0"/>
              <w:rPr>
                <w:color w:val="000000"/>
                <w:sz w:val="24"/>
                <w:szCs w:val="24"/>
              </w:rPr>
            </w:pPr>
          </w:p>
        </w:tc>
        <w:tc>
          <w:tcPr>
            <w:tcW w:w="2462" w:type="dxa"/>
          </w:tcPr>
          <w:p w:rsidR="005478D5" w:rsidRPr="0046565B" w:rsidRDefault="005478D5" w:rsidP="0046565B">
            <w:pPr>
              <w:pStyle w:val="a6"/>
              <w:tabs>
                <w:tab w:val="left" w:pos="1080"/>
              </w:tabs>
              <w:spacing w:before="0" w:after="0"/>
              <w:jc w:val="center"/>
              <w:rPr>
                <w:color w:val="000000"/>
                <w:sz w:val="24"/>
                <w:szCs w:val="24"/>
              </w:rPr>
            </w:pPr>
          </w:p>
        </w:tc>
        <w:tc>
          <w:tcPr>
            <w:tcW w:w="1932" w:type="dxa"/>
          </w:tcPr>
          <w:p w:rsidR="005478D5" w:rsidRPr="0046565B" w:rsidRDefault="005478D5" w:rsidP="0046565B">
            <w:pPr>
              <w:pStyle w:val="a6"/>
              <w:tabs>
                <w:tab w:val="left" w:pos="1080"/>
              </w:tabs>
              <w:spacing w:before="0" w:after="0"/>
              <w:jc w:val="center"/>
              <w:rPr>
                <w:color w:val="000000"/>
                <w:sz w:val="24"/>
                <w:szCs w:val="24"/>
              </w:rPr>
            </w:pPr>
          </w:p>
        </w:tc>
        <w:tc>
          <w:tcPr>
            <w:tcW w:w="1612" w:type="dxa"/>
          </w:tcPr>
          <w:p w:rsidR="005478D5" w:rsidRPr="0046565B" w:rsidRDefault="005478D5" w:rsidP="0046565B">
            <w:pPr>
              <w:pStyle w:val="a6"/>
              <w:tabs>
                <w:tab w:val="left" w:pos="1080"/>
              </w:tabs>
              <w:spacing w:before="0" w:after="0"/>
              <w:jc w:val="center"/>
              <w:rPr>
                <w:color w:val="000000"/>
                <w:sz w:val="24"/>
                <w:szCs w:val="24"/>
              </w:rPr>
            </w:pPr>
          </w:p>
        </w:tc>
      </w:tr>
      <w:tr w:rsidR="005478D5" w:rsidRPr="0046565B" w:rsidTr="00DF3CE1">
        <w:trPr>
          <w:jc w:val="center"/>
        </w:trPr>
        <w:tc>
          <w:tcPr>
            <w:tcW w:w="540" w:type="dxa"/>
          </w:tcPr>
          <w:p w:rsidR="005478D5" w:rsidRPr="0046565B" w:rsidRDefault="005478D5" w:rsidP="0046565B">
            <w:pPr>
              <w:pStyle w:val="a6"/>
              <w:tabs>
                <w:tab w:val="left" w:pos="1080"/>
              </w:tabs>
              <w:spacing w:before="0" w:after="0"/>
              <w:jc w:val="center"/>
              <w:rPr>
                <w:color w:val="000000"/>
                <w:sz w:val="24"/>
                <w:szCs w:val="24"/>
              </w:rPr>
            </w:pPr>
          </w:p>
        </w:tc>
        <w:tc>
          <w:tcPr>
            <w:tcW w:w="3169" w:type="dxa"/>
          </w:tcPr>
          <w:p w:rsidR="005478D5" w:rsidRPr="0046565B" w:rsidRDefault="005478D5" w:rsidP="0046565B">
            <w:pPr>
              <w:pStyle w:val="a6"/>
              <w:tabs>
                <w:tab w:val="left" w:pos="1080"/>
              </w:tabs>
              <w:spacing w:before="0" w:after="0"/>
              <w:rPr>
                <w:color w:val="000000"/>
                <w:sz w:val="24"/>
                <w:szCs w:val="24"/>
              </w:rPr>
            </w:pPr>
          </w:p>
        </w:tc>
        <w:tc>
          <w:tcPr>
            <w:tcW w:w="2462" w:type="dxa"/>
          </w:tcPr>
          <w:p w:rsidR="005478D5" w:rsidRPr="0046565B" w:rsidRDefault="005478D5" w:rsidP="0046565B">
            <w:pPr>
              <w:pStyle w:val="a6"/>
              <w:tabs>
                <w:tab w:val="left" w:pos="1080"/>
              </w:tabs>
              <w:spacing w:before="0" w:after="0"/>
              <w:jc w:val="center"/>
              <w:rPr>
                <w:color w:val="000000"/>
                <w:sz w:val="24"/>
                <w:szCs w:val="24"/>
              </w:rPr>
            </w:pPr>
          </w:p>
        </w:tc>
        <w:tc>
          <w:tcPr>
            <w:tcW w:w="1932" w:type="dxa"/>
          </w:tcPr>
          <w:p w:rsidR="005478D5" w:rsidRPr="0046565B" w:rsidRDefault="005478D5" w:rsidP="0046565B">
            <w:pPr>
              <w:pStyle w:val="a6"/>
              <w:tabs>
                <w:tab w:val="left" w:pos="1080"/>
              </w:tabs>
              <w:spacing w:before="0" w:after="0"/>
              <w:jc w:val="center"/>
              <w:rPr>
                <w:color w:val="000000"/>
                <w:sz w:val="24"/>
                <w:szCs w:val="24"/>
              </w:rPr>
            </w:pPr>
          </w:p>
        </w:tc>
        <w:tc>
          <w:tcPr>
            <w:tcW w:w="1612" w:type="dxa"/>
          </w:tcPr>
          <w:p w:rsidR="005478D5" w:rsidRPr="0046565B" w:rsidRDefault="005478D5" w:rsidP="0046565B">
            <w:pPr>
              <w:pStyle w:val="a6"/>
              <w:tabs>
                <w:tab w:val="left" w:pos="1080"/>
              </w:tabs>
              <w:spacing w:before="0" w:after="0"/>
              <w:jc w:val="center"/>
              <w:rPr>
                <w:color w:val="000000"/>
                <w:sz w:val="24"/>
                <w:szCs w:val="24"/>
              </w:rPr>
            </w:pPr>
          </w:p>
        </w:tc>
      </w:tr>
    </w:tbl>
    <w:p w:rsidR="001016E2" w:rsidRPr="0046565B" w:rsidRDefault="001016E2" w:rsidP="0046565B">
      <w:pPr>
        <w:autoSpaceDE w:val="0"/>
        <w:autoSpaceDN w:val="0"/>
        <w:adjustRightInd w:val="0"/>
        <w:spacing w:after="0" w:line="240" w:lineRule="auto"/>
        <w:jc w:val="both"/>
        <w:rPr>
          <w:rFonts w:ascii="Times New Roman" w:hAnsi="Times New Roman" w:cs="Times New Roman"/>
          <w:b/>
          <w:bCs/>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b/>
          <w:bCs/>
        </w:rPr>
        <w:t xml:space="preserve">Ответственность </w:t>
      </w:r>
      <w:r w:rsidRPr="0046565B">
        <w:rPr>
          <w:rFonts w:ascii="Times New Roman" w:hAnsi="Times New Roman" w:cs="Times New Roman"/>
        </w:rPr>
        <w:t>за своевременную явку обучающегос</w:t>
      </w:r>
      <w:proofErr w:type="gramStart"/>
      <w:r w:rsidRPr="0046565B">
        <w:rPr>
          <w:rFonts w:ascii="Times New Roman" w:hAnsi="Times New Roman" w:cs="Times New Roman"/>
        </w:rPr>
        <w:t>я(</w:t>
      </w:r>
      <w:proofErr w:type="spellStart"/>
      <w:proofErr w:type="gramEnd"/>
      <w:r w:rsidRPr="0046565B">
        <w:rPr>
          <w:rFonts w:ascii="Times New Roman" w:hAnsi="Times New Roman" w:cs="Times New Roman"/>
        </w:rPr>
        <w:t>ейся</w:t>
      </w:r>
      <w:proofErr w:type="spellEnd"/>
      <w:r w:rsidRPr="0046565B">
        <w:rPr>
          <w:rFonts w:ascii="Times New Roman" w:hAnsi="Times New Roman" w:cs="Times New Roman"/>
        </w:rPr>
        <w:t xml:space="preserve">) для ликвидации академической задолженности </w:t>
      </w:r>
      <w:r w:rsidRPr="0046565B">
        <w:rPr>
          <w:rFonts w:ascii="Times New Roman" w:hAnsi="Times New Roman" w:cs="Times New Roman"/>
          <w:b/>
          <w:bCs/>
        </w:rPr>
        <w:t xml:space="preserve">возлагается на родителей </w:t>
      </w:r>
      <w:r w:rsidRPr="0046565B">
        <w:rPr>
          <w:rFonts w:ascii="Times New Roman" w:hAnsi="Times New Roman" w:cs="Times New Roman"/>
        </w:rPr>
        <w:t>(законных представителей).</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rPr>
          <w:rFonts w:ascii="Times New Roman" w:hAnsi="Times New Roman" w:cs="Times New Roman"/>
        </w:rPr>
      </w:pPr>
      <w:r w:rsidRPr="0046565B">
        <w:rPr>
          <w:rFonts w:ascii="Times New Roman" w:hAnsi="Times New Roman" w:cs="Times New Roman"/>
        </w:rPr>
        <w:t>Директор школы   ______________________</w:t>
      </w:r>
      <w:r w:rsidR="006B4D40">
        <w:rPr>
          <w:rFonts w:ascii="Times New Roman" w:hAnsi="Times New Roman" w:cs="Times New Roman"/>
        </w:rPr>
        <w:t xml:space="preserve"> /ФИО</w:t>
      </w:r>
      <w:r w:rsidRPr="0046565B">
        <w:rPr>
          <w:rFonts w:ascii="Times New Roman" w:hAnsi="Times New Roman" w:cs="Times New Roman"/>
        </w:rPr>
        <w:t>/</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Классный руководитель __________________/ ______________________/</w:t>
      </w:r>
    </w:p>
    <w:p w:rsidR="001016E2" w:rsidRPr="0046565B" w:rsidRDefault="001016E2" w:rsidP="0046565B">
      <w:pPr>
        <w:autoSpaceDE w:val="0"/>
        <w:autoSpaceDN w:val="0"/>
        <w:adjustRightInd w:val="0"/>
        <w:spacing w:after="0" w:line="240" w:lineRule="auto"/>
        <w:jc w:val="both"/>
        <w:rPr>
          <w:rFonts w:ascii="Times New Roman" w:hAnsi="Times New Roman" w:cs="Times New Roman"/>
          <w:sz w:val="20"/>
          <w:szCs w:val="20"/>
        </w:rPr>
      </w:pPr>
      <w:r w:rsidRPr="0046565B">
        <w:rPr>
          <w:rFonts w:ascii="Times New Roman" w:hAnsi="Times New Roman" w:cs="Times New Roman"/>
          <w:sz w:val="20"/>
          <w:szCs w:val="20"/>
        </w:rPr>
        <w:t xml:space="preserve">                                                                    (подпись)                            (Ф.И.О.)</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rPr>
        <w:t>Ознакомлены:________________            / ___________________________ /</w:t>
      </w:r>
      <w:r w:rsidRPr="0046565B">
        <w:rPr>
          <w:rFonts w:ascii="Times New Roman" w:hAnsi="Times New Roman" w:cs="Times New Roman"/>
          <w:sz w:val="20"/>
          <w:szCs w:val="20"/>
        </w:rPr>
        <w:t xml:space="preserve">      ______________</w:t>
      </w:r>
    </w:p>
    <w:p w:rsidR="001016E2" w:rsidRPr="0046565B" w:rsidRDefault="001016E2" w:rsidP="0046565B">
      <w:pPr>
        <w:spacing w:after="0" w:line="240" w:lineRule="auto"/>
        <w:rPr>
          <w:rFonts w:ascii="Times New Roman" w:hAnsi="Times New Roman" w:cs="Times New Roman"/>
          <w:sz w:val="20"/>
          <w:szCs w:val="20"/>
        </w:rPr>
      </w:pPr>
      <w:r w:rsidRPr="0046565B">
        <w:rPr>
          <w:rFonts w:ascii="Times New Roman" w:hAnsi="Times New Roman" w:cs="Times New Roman"/>
        </w:rPr>
        <w:t xml:space="preserve">                             </w:t>
      </w:r>
      <w:r w:rsidRPr="0046565B">
        <w:rPr>
          <w:rFonts w:ascii="Times New Roman" w:hAnsi="Times New Roman" w:cs="Times New Roman"/>
          <w:sz w:val="20"/>
          <w:szCs w:val="20"/>
        </w:rPr>
        <w:t xml:space="preserve"> (подпись)                           (Ф.И.О. родителей, законных представителей</w:t>
      </w:r>
      <w:proofErr w:type="gramStart"/>
      <w:r w:rsidRPr="0046565B">
        <w:rPr>
          <w:rFonts w:ascii="Times New Roman" w:hAnsi="Times New Roman" w:cs="Times New Roman"/>
          <w:sz w:val="20"/>
          <w:szCs w:val="20"/>
        </w:rPr>
        <w:t xml:space="preserve"> )</w:t>
      </w:r>
      <w:proofErr w:type="gramEnd"/>
      <w:r w:rsidRPr="0046565B">
        <w:rPr>
          <w:rFonts w:ascii="Times New Roman" w:hAnsi="Times New Roman" w:cs="Times New Roman"/>
          <w:sz w:val="20"/>
          <w:szCs w:val="20"/>
        </w:rPr>
        <w:t xml:space="preserve">     ( дата)</w:t>
      </w:r>
    </w:p>
    <w:p w:rsidR="001016E2" w:rsidRPr="0046565B" w:rsidRDefault="001016E2" w:rsidP="0046565B">
      <w:pPr>
        <w:autoSpaceDE w:val="0"/>
        <w:autoSpaceDN w:val="0"/>
        <w:adjustRightInd w:val="0"/>
        <w:spacing w:after="0" w:line="240" w:lineRule="auto"/>
        <w:jc w:val="both"/>
        <w:rPr>
          <w:rFonts w:ascii="Times New Roman" w:hAnsi="Times New Roman" w:cs="Times New Roman"/>
        </w:rPr>
      </w:pPr>
      <w:r w:rsidRPr="0046565B">
        <w:rPr>
          <w:rFonts w:ascii="Times New Roman" w:hAnsi="Times New Roman" w:cs="Times New Roman"/>
          <w:sz w:val="20"/>
          <w:szCs w:val="20"/>
        </w:rPr>
        <w:t xml:space="preserve">       </w:t>
      </w:r>
    </w:p>
    <w:p w:rsidR="001016E2" w:rsidRPr="0046565B" w:rsidRDefault="001016E2" w:rsidP="0046565B">
      <w:pPr>
        <w:shd w:val="clear" w:color="auto" w:fill="FFFFFF"/>
        <w:tabs>
          <w:tab w:val="num" w:pos="540"/>
          <w:tab w:val="num" w:pos="567"/>
        </w:tabs>
        <w:spacing w:after="0" w:line="240" w:lineRule="auto"/>
        <w:jc w:val="both"/>
        <w:rPr>
          <w:rFonts w:ascii="Times New Roman" w:hAnsi="Times New Roman" w:cs="Times New Roman"/>
        </w:rPr>
      </w:pPr>
    </w:p>
    <w:p w:rsidR="001016E2" w:rsidRPr="0046565B" w:rsidRDefault="001016E2" w:rsidP="0046565B">
      <w:pPr>
        <w:shd w:val="clear" w:color="auto" w:fill="FFFFFF"/>
        <w:tabs>
          <w:tab w:val="num" w:pos="540"/>
          <w:tab w:val="num" w:pos="567"/>
        </w:tabs>
        <w:spacing w:after="0" w:line="240" w:lineRule="auto"/>
        <w:jc w:val="both"/>
        <w:rPr>
          <w:rFonts w:ascii="Times New Roman" w:hAnsi="Times New Roman" w:cs="Times New Roman"/>
        </w:rPr>
      </w:pPr>
    </w:p>
    <w:p w:rsidR="001016E2" w:rsidRPr="0046565B" w:rsidRDefault="001016E2" w:rsidP="0046565B">
      <w:pPr>
        <w:shd w:val="clear" w:color="auto" w:fill="FFFFFF"/>
        <w:tabs>
          <w:tab w:val="num" w:pos="540"/>
          <w:tab w:val="num" w:pos="567"/>
        </w:tabs>
        <w:spacing w:after="0" w:line="240" w:lineRule="auto"/>
        <w:jc w:val="both"/>
        <w:rPr>
          <w:rFonts w:ascii="Times New Roman" w:hAnsi="Times New Roman" w:cs="Times New Roman"/>
        </w:rPr>
      </w:pPr>
    </w:p>
    <w:p w:rsidR="006B4D40" w:rsidRDefault="006B4D40" w:rsidP="001016E2">
      <w:pPr>
        <w:shd w:val="clear" w:color="auto" w:fill="FFFFFF"/>
        <w:tabs>
          <w:tab w:val="num" w:pos="540"/>
          <w:tab w:val="num" w:pos="567"/>
        </w:tabs>
        <w:jc w:val="both"/>
      </w:pPr>
    </w:p>
    <w:p w:rsidR="009E6D2C" w:rsidRDefault="009E6D2C" w:rsidP="001016E2">
      <w:pPr>
        <w:shd w:val="clear" w:color="auto" w:fill="FFFFFF"/>
        <w:tabs>
          <w:tab w:val="num" w:pos="540"/>
          <w:tab w:val="num" w:pos="567"/>
        </w:tabs>
        <w:jc w:val="both"/>
      </w:pPr>
    </w:p>
    <w:p w:rsidR="006B4D40" w:rsidRPr="005C448C" w:rsidRDefault="001016E2" w:rsidP="006B4D40">
      <w:pPr>
        <w:pStyle w:val="Default"/>
        <w:spacing w:line="276" w:lineRule="auto"/>
        <w:jc w:val="right"/>
      </w:pPr>
      <w:r w:rsidRPr="00A435BA">
        <w:rPr>
          <w:rFonts w:eastAsia="Times New Roman"/>
          <w:color w:val="auto"/>
          <w:lang w:eastAsia="ru-RU"/>
        </w:rPr>
        <w:t xml:space="preserve">                                                                                                                                 </w:t>
      </w:r>
      <w:r w:rsidR="006B4D40">
        <w:t>Приложение 2</w:t>
      </w:r>
    </w:p>
    <w:p w:rsidR="006B4D40" w:rsidRPr="0046565B" w:rsidRDefault="006B4D40" w:rsidP="006B4D40">
      <w:pPr>
        <w:pStyle w:val="Default"/>
        <w:spacing w:line="276" w:lineRule="auto"/>
        <w:jc w:val="right"/>
        <w:rPr>
          <w:bCs/>
        </w:rPr>
      </w:pPr>
      <w:r w:rsidRPr="005C448C">
        <w:t xml:space="preserve">к </w:t>
      </w:r>
      <w:r>
        <w:rPr>
          <w:bCs/>
          <w:color w:val="auto"/>
          <w:lang w:eastAsia="ru-RU"/>
        </w:rPr>
        <w:t>Положению о промежуточной аттестации</w:t>
      </w:r>
      <w:r w:rsidR="009E6D2C">
        <w:rPr>
          <w:bCs/>
          <w:color w:val="auto"/>
          <w:lang w:eastAsia="ru-RU"/>
        </w:rPr>
        <w:t xml:space="preserve"> и переводе </w:t>
      </w:r>
      <w:r>
        <w:rPr>
          <w:bCs/>
          <w:color w:val="auto"/>
          <w:lang w:eastAsia="ru-RU"/>
        </w:rPr>
        <w:t xml:space="preserve"> учащихся</w:t>
      </w:r>
    </w:p>
    <w:p w:rsidR="001016E2" w:rsidRPr="005C448C" w:rsidRDefault="001016E2" w:rsidP="001016E2">
      <w:pPr>
        <w:pStyle w:val="Default"/>
        <w:spacing w:line="276" w:lineRule="auto"/>
      </w:pPr>
      <w:r w:rsidRPr="00A435BA">
        <w:rPr>
          <w:rFonts w:eastAsia="Times New Roman"/>
          <w:color w:val="auto"/>
          <w:lang w:eastAsia="ru-RU"/>
        </w:rPr>
        <w:t xml:space="preserve">  </w:t>
      </w:r>
    </w:p>
    <w:p w:rsidR="001016E2" w:rsidRPr="005C448C" w:rsidRDefault="001016E2" w:rsidP="001016E2">
      <w:pPr>
        <w:pStyle w:val="Default"/>
        <w:spacing w:line="276" w:lineRule="auto"/>
        <w:jc w:val="right"/>
      </w:pPr>
    </w:p>
    <w:p w:rsidR="001016E2" w:rsidRDefault="001016E2" w:rsidP="001016E2">
      <w:pPr>
        <w:pStyle w:val="Default"/>
        <w:spacing w:line="276" w:lineRule="auto"/>
        <w:jc w:val="both"/>
      </w:pP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b/>
          <w:sz w:val="24"/>
          <w:szCs w:val="24"/>
        </w:rPr>
      </w:pP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b/>
          <w:sz w:val="24"/>
          <w:szCs w:val="24"/>
        </w:rPr>
      </w:pPr>
      <w:r w:rsidRPr="006B4D40">
        <w:rPr>
          <w:rFonts w:ascii="Times New Roman" w:hAnsi="Times New Roman" w:cs="Times New Roman"/>
          <w:b/>
          <w:sz w:val="24"/>
          <w:szCs w:val="24"/>
        </w:rPr>
        <w:t>План</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b/>
          <w:sz w:val="24"/>
          <w:szCs w:val="24"/>
        </w:rPr>
      </w:pPr>
      <w:r w:rsidRPr="006B4D40">
        <w:rPr>
          <w:rFonts w:ascii="Times New Roman" w:hAnsi="Times New Roman" w:cs="Times New Roman"/>
          <w:b/>
          <w:sz w:val="24"/>
          <w:szCs w:val="24"/>
        </w:rPr>
        <w:t xml:space="preserve">ликвидации пробелов в знаниях   </w:t>
      </w:r>
      <w:r w:rsidRPr="006B4D40">
        <w:rPr>
          <w:rFonts w:ascii="Times New Roman" w:hAnsi="Times New Roman" w:cs="Times New Roman"/>
          <w:sz w:val="24"/>
          <w:szCs w:val="24"/>
        </w:rPr>
        <w:t>обучающегос</w:t>
      </w:r>
      <w:proofErr w:type="gramStart"/>
      <w:r w:rsidRPr="006B4D40">
        <w:rPr>
          <w:rFonts w:ascii="Times New Roman" w:hAnsi="Times New Roman" w:cs="Times New Roman"/>
          <w:sz w:val="24"/>
          <w:szCs w:val="24"/>
        </w:rPr>
        <w:t>я(</w:t>
      </w:r>
      <w:proofErr w:type="spellStart"/>
      <w:proofErr w:type="gramEnd"/>
      <w:r w:rsidRPr="006B4D40">
        <w:rPr>
          <w:rFonts w:ascii="Times New Roman" w:hAnsi="Times New Roman" w:cs="Times New Roman"/>
          <w:sz w:val="24"/>
          <w:szCs w:val="24"/>
        </w:rPr>
        <w:t>ейся</w:t>
      </w:r>
      <w:proofErr w:type="spellEnd"/>
      <w:r w:rsidRPr="006B4D40">
        <w:rPr>
          <w:rFonts w:ascii="Times New Roman" w:hAnsi="Times New Roman" w:cs="Times New Roman"/>
          <w:sz w:val="24"/>
          <w:szCs w:val="24"/>
        </w:rPr>
        <w:t>) ______ класса ____________________________________________________ ,</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r w:rsidRPr="006B4D40">
        <w:rPr>
          <w:rFonts w:ascii="Times New Roman" w:hAnsi="Times New Roman" w:cs="Times New Roman"/>
          <w:sz w:val="24"/>
          <w:szCs w:val="24"/>
        </w:rPr>
        <w:t>(Ф.И. ученика)</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r w:rsidRPr="006B4D40">
        <w:rPr>
          <w:rFonts w:ascii="Times New Roman" w:hAnsi="Times New Roman" w:cs="Times New Roman"/>
          <w:sz w:val="24"/>
          <w:szCs w:val="24"/>
        </w:rPr>
        <w:t>получившег</w:t>
      </w:r>
      <w:proofErr w:type="gramStart"/>
      <w:r w:rsidRPr="006B4D40">
        <w:rPr>
          <w:rFonts w:ascii="Times New Roman" w:hAnsi="Times New Roman" w:cs="Times New Roman"/>
          <w:sz w:val="24"/>
          <w:szCs w:val="24"/>
        </w:rPr>
        <w:t>о(</w:t>
      </w:r>
      <w:proofErr w:type="gramEnd"/>
      <w:r w:rsidRPr="006B4D40">
        <w:rPr>
          <w:rFonts w:ascii="Times New Roman" w:hAnsi="Times New Roman" w:cs="Times New Roman"/>
          <w:sz w:val="24"/>
          <w:szCs w:val="24"/>
        </w:rPr>
        <w:t>ей) неудовлетворительную отметку по учебному предмету, курсу (модулю) _____________________________________________________________________________</w:t>
      </w:r>
    </w:p>
    <w:p w:rsidR="001016E2" w:rsidRPr="006B4D40" w:rsidRDefault="001016E2" w:rsidP="006B4D40">
      <w:pPr>
        <w:shd w:val="clear" w:color="auto" w:fill="FFFFFF"/>
        <w:tabs>
          <w:tab w:val="num" w:pos="540"/>
          <w:tab w:val="num" w:pos="567"/>
        </w:tabs>
        <w:spacing w:after="0" w:line="240" w:lineRule="auto"/>
        <w:rPr>
          <w:rFonts w:ascii="Times New Roman" w:hAnsi="Times New Roman" w:cs="Times New Roman"/>
          <w:sz w:val="24"/>
          <w:szCs w:val="24"/>
        </w:rPr>
      </w:pPr>
      <w:r w:rsidRPr="006B4D40">
        <w:rPr>
          <w:rFonts w:ascii="Times New Roman" w:hAnsi="Times New Roman" w:cs="Times New Roman"/>
          <w:sz w:val="24"/>
          <w:szCs w:val="24"/>
        </w:rPr>
        <w:t>по итогам_____________________________________________________________________</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r w:rsidRPr="006B4D40">
        <w:rPr>
          <w:rFonts w:ascii="Times New Roman" w:hAnsi="Times New Roman" w:cs="Times New Roman"/>
          <w:sz w:val="24"/>
          <w:szCs w:val="24"/>
        </w:rPr>
        <w:t>(указывается учебный период (при организации текущего контроля успеваемости) или промежуточная аттестация)</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b/>
          <w:sz w:val="24"/>
          <w:szCs w:val="24"/>
        </w:rPr>
      </w:pPr>
      <w:r w:rsidRPr="006B4D40">
        <w:rPr>
          <w:rFonts w:ascii="Times New Roman" w:hAnsi="Times New Roman" w:cs="Times New Roman"/>
          <w:b/>
          <w:sz w:val="24"/>
          <w:szCs w:val="24"/>
        </w:rPr>
        <w:t>201___ / 201___ учебного года</w:t>
      </w:r>
    </w:p>
    <w:p w:rsidR="001016E2" w:rsidRPr="006B4D40" w:rsidRDefault="001016E2" w:rsidP="006B4D40">
      <w:pPr>
        <w:shd w:val="clear" w:color="auto" w:fill="FFFFFF"/>
        <w:tabs>
          <w:tab w:val="num" w:pos="540"/>
          <w:tab w:val="num" w:pos="567"/>
        </w:tabs>
        <w:spacing w:after="0" w:line="240" w:lineRule="auto"/>
        <w:jc w:val="both"/>
        <w:rPr>
          <w:rFonts w:ascii="Times New Roman" w:hAnsi="Times New Roman" w:cs="Times New Roman"/>
          <w:sz w:val="24"/>
          <w:szCs w:val="24"/>
        </w:rPr>
      </w:pPr>
    </w:p>
    <w:p w:rsidR="001016E2" w:rsidRPr="006B4D40" w:rsidRDefault="001016E2" w:rsidP="006B4D40">
      <w:pPr>
        <w:shd w:val="clear" w:color="auto" w:fill="FFFFFF"/>
        <w:tabs>
          <w:tab w:val="num" w:pos="540"/>
          <w:tab w:val="num" w:pos="567"/>
        </w:tabs>
        <w:spacing w:after="0" w:line="240" w:lineRule="auto"/>
        <w:jc w:val="both"/>
        <w:rPr>
          <w:rFonts w:ascii="Times New Roman" w:hAnsi="Times New Roman" w:cs="Times New Roman"/>
          <w:sz w:val="24"/>
          <w:szCs w:val="24"/>
        </w:rPr>
      </w:pPr>
      <w:r w:rsidRPr="006B4D40">
        <w:rPr>
          <w:rFonts w:ascii="Times New Roman" w:hAnsi="Times New Roman" w:cs="Times New Roman"/>
          <w:sz w:val="24"/>
          <w:szCs w:val="24"/>
        </w:rPr>
        <w:t>Учитель______________________________________________________________________</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r w:rsidRPr="006B4D40">
        <w:rPr>
          <w:rFonts w:ascii="Times New Roman" w:hAnsi="Times New Roman" w:cs="Times New Roman"/>
          <w:sz w:val="24"/>
          <w:szCs w:val="24"/>
        </w:rPr>
        <w:t>(Ф.И.О. учителя предметника)</w:t>
      </w:r>
    </w:p>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p>
    <w:tbl>
      <w:tblPr>
        <w:tblStyle w:val="a4"/>
        <w:tblW w:w="0" w:type="auto"/>
        <w:jc w:val="center"/>
        <w:tblLook w:val="04A0"/>
      </w:tblPr>
      <w:tblGrid>
        <w:gridCol w:w="540"/>
        <w:gridCol w:w="1172"/>
        <w:gridCol w:w="1735"/>
        <w:gridCol w:w="1399"/>
        <w:gridCol w:w="1155"/>
        <w:gridCol w:w="1399"/>
        <w:gridCol w:w="2171"/>
      </w:tblGrid>
      <w:tr w:rsidR="001016E2" w:rsidRPr="006B4D40" w:rsidTr="00DF3CE1">
        <w:trPr>
          <w:jc w:val="center"/>
        </w:trPr>
        <w:tc>
          <w:tcPr>
            <w:tcW w:w="641" w:type="dxa"/>
            <w:vMerge w:val="restart"/>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w:t>
            </w:r>
          </w:p>
          <w:p w:rsidR="001016E2" w:rsidRPr="006B4D40" w:rsidRDefault="001016E2" w:rsidP="006B4D40">
            <w:pPr>
              <w:tabs>
                <w:tab w:val="num" w:pos="540"/>
                <w:tab w:val="num" w:pos="567"/>
              </w:tabs>
              <w:jc w:val="center"/>
              <w:rPr>
                <w:rFonts w:ascii="Times New Roman" w:hAnsi="Times New Roman" w:cs="Times New Roman"/>
                <w:sz w:val="24"/>
                <w:szCs w:val="24"/>
              </w:rPr>
            </w:pPr>
            <w:proofErr w:type="spellStart"/>
            <w:proofErr w:type="gramStart"/>
            <w:r w:rsidRPr="006B4D40">
              <w:rPr>
                <w:rFonts w:ascii="Times New Roman" w:hAnsi="Times New Roman" w:cs="Times New Roman"/>
                <w:sz w:val="24"/>
                <w:szCs w:val="24"/>
              </w:rPr>
              <w:t>п</w:t>
            </w:r>
            <w:proofErr w:type="spellEnd"/>
            <w:proofErr w:type="gramEnd"/>
            <w:r w:rsidRPr="006B4D40">
              <w:rPr>
                <w:rFonts w:ascii="Times New Roman" w:hAnsi="Times New Roman" w:cs="Times New Roman"/>
                <w:sz w:val="24"/>
                <w:szCs w:val="24"/>
              </w:rPr>
              <w:t>/</w:t>
            </w:r>
            <w:proofErr w:type="spellStart"/>
            <w:r w:rsidRPr="006B4D40">
              <w:rPr>
                <w:rFonts w:ascii="Times New Roman" w:hAnsi="Times New Roman" w:cs="Times New Roman"/>
                <w:sz w:val="24"/>
                <w:szCs w:val="24"/>
              </w:rPr>
              <w:t>п</w:t>
            </w:r>
            <w:proofErr w:type="spellEnd"/>
          </w:p>
        </w:tc>
        <w:tc>
          <w:tcPr>
            <w:tcW w:w="2002" w:type="dxa"/>
            <w:vMerge w:val="restart"/>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Название темы</w:t>
            </w:r>
          </w:p>
        </w:tc>
        <w:tc>
          <w:tcPr>
            <w:tcW w:w="2886" w:type="dxa"/>
            <w:gridSpan w:val="2"/>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Мероприятия по устранению пробелов в знаниях</w:t>
            </w:r>
          </w:p>
        </w:tc>
        <w:tc>
          <w:tcPr>
            <w:tcW w:w="1525" w:type="dxa"/>
            <w:vMerge w:val="restart"/>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Формы контроля по каждой теме</w:t>
            </w:r>
          </w:p>
        </w:tc>
        <w:tc>
          <w:tcPr>
            <w:tcW w:w="1235" w:type="dxa"/>
            <w:vMerge w:val="restart"/>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Дата проведения</w:t>
            </w:r>
          </w:p>
        </w:tc>
        <w:tc>
          <w:tcPr>
            <w:tcW w:w="1848" w:type="dxa"/>
            <w:vMerge w:val="restart"/>
            <w:vAlign w:val="center"/>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Анализ проведённой работы (результативность)</w:t>
            </w:r>
          </w:p>
        </w:tc>
      </w:tr>
      <w:tr w:rsidR="001016E2" w:rsidRPr="006B4D40" w:rsidTr="00DF3CE1">
        <w:trPr>
          <w:jc w:val="center"/>
        </w:trPr>
        <w:tc>
          <w:tcPr>
            <w:tcW w:w="641" w:type="dxa"/>
            <w:vMerge/>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vMerge/>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Используемый учебный материал, источники</w:t>
            </w: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Сроки проведения</w:t>
            </w:r>
          </w:p>
          <w:p w:rsidR="001016E2" w:rsidRPr="006B4D40" w:rsidRDefault="001016E2" w:rsidP="006B4D40">
            <w:pPr>
              <w:tabs>
                <w:tab w:val="num" w:pos="540"/>
                <w:tab w:val="num" w:pos="567"/>
              </w:tabs>
              <w:jc w:val="center"/>
              <w:rPr>
                <w:rFonts w:ascii="Times New Roman" w:hAnsi="Times New Roman" w:cs="Times New Roman"/>
                <w:sz w:val="24"/>
                <w:szCs w:val="24"/>
              </w:rPr>
            </w:pPr>
            <w:r w:rsidRPr="006B4D40">
              <w:rPr>
                <w:rFonts w:ascii="Times New Roman" w:hAnsi="Times New Roman" w:cs="Times New Roman"/>
                <w:sz w:val="24"/>
                <w:szCs w:val="24"/>
              </w:rPr>
              <w:t>(указать период)</w:t>
            </w:r>
          </w:p>
        </w:tc>
        <w:tc>
          <w:tcPr>
            <w:tcW w:w="1525" w:type="dxa"/>
            <w:vMerge/>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vMerge/>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vMerge/>
          </w:tcPr>
          <w:p w:rsidR="001016E2" w:rsidRPr="006B4D40" w:rsidRDefault="001016E2" w:rsidP="006B4D40">
            <w:pPr>
              <w:tabs>
                <w:tab w:val="num" w:pos="540"/>
                <w:tab w:val="num" w:pos="567"/>
              </w:tabs>
              <w:jc w:val="center"/>
              <w:rPr>
                <w:rFonts w:ascii="Times New Roman" w:hAnsi="Times New Roman" w:cs="Times New Roman"/>
                <w:sz w:val="24"/>
                <w:szCs w:val="24"/>
              </w:rPr>
            </w:pPr>
          </w:p>
        </w:tc>
      </w:tr>
      <w:tr w:rsidR="001016E2" w:rsidRPr="006B4D40" w:rsidTr="00DF3CE1">
        <w:trPr>
          <w:jc w:val="center"/>
        </w:trPr>
        <w:tc>
          <w:tcPr>
            <w:tcW w:w="641"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52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r>
      <w:tr w:rsidR="001016E2" w:rsidRPr="006B4D40" w:rsidTr="00DF3CE1">
        <w:trPr>
          <w:jc w:val="center"/>
        </w:trPr>
        <w:tc>
          <w:tcPr>
            <w:tcW w:w="641"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52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r>
      <w:tr w:rsidR="001016E2" w:rsidRPr="006B4D40" w:rsidTr="00DF3CE1">
        <w:trPr>
          <w:jc w:val="center"/>
        </w:trPr>
        <w:tc>
          <w:tcPr>
            <w:tcW w:w="641"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52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r>
      <w:tr w:rsidR="001016E2" w:rsidRPr="006B4D40" w:rsidTr="00DF3CE1">
        <w:trPr>
          <w:jc w:val="center"/>
        </w:trPr>
        <w:tc>
          <w:tcPr>
            <w:tcW w:w="641"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52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r>
      <w:tr w:rsidR="001016E2" w:rsidRPr="006B4D40" w:rsidTr="00DF3CE1">
        <w:trPr>
          <w:jc w:val="center"/>
        </w:trPr>
        <w:tc>
          <w:tcPr>
            <w:tcW w:w="641"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2002"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8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403"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52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235"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c>
          <w:tcPr>
            <w:tcW w:w="1848" w:type="dxa"/>
          </w:tcPr>
          <w:p w:rsidR="001016E2" w:rsidRPr="006B4D40" w:rsidRDefault="001016E2" w:rsidP="006B4D40">
            <w:pPr>
              <w:tabs>
                <w:tab w:val="num" w:pos="540"/>
                <w:tab w:val="num" w:pos="567"/>
              </w:tabs>
              <w:jc w:val="center"/>
              <w:rPr>
                <w:rFonts w:ascii="Times New Roman" w:hAnsi="Times New Roman" w:cs="Times New Roman"/>
                <w:sz w:val="24"/>
                <w:szCs w:val="24"/>
              </w:rPr>
            </w:pPr>
          </w:p>
        </w:tc>
      </w:tr>
    </w:tbl>
    <w:p w:rsidR="001016E2" w:rsidRPr="006B4D40" w:rsidRDefault="001016E2" w:rsidP="006B4D40">
      <w:pPr>
        <w:shd w:val="clear" w:color="auto" w:fill="FFFFFF"/>
        <w:tabs>
          <w:tab w:val="num" w:pos="540"/>
          <w:tab w:val="num" w:pos="567"/>
        </w:tabs>
        <w:spacing w:after="0" w:line="240" w:lineRule="auto"/>
        <w:jc w:val="center"/>
        <w:rPr>
          <w:rFonts w:ascii="Times New Roman" w:hAnsi="Times New Roman" w:cs="Times New Roman"/>
          <w:sz w:val="24"/>
          <w:szCs w:val="24"/>
        </w:rPr>
      </w:pPr>
    </w:p>
    <w:p w:rsidR="001016E2" w:rsidRPr="006B4D40" w:rsidRDefault="001016E2" w:rsidP="006B4D40">
      <w:pPr>
        <w:shd w:val="clear" w:color="auto" w:fill="FFFFFF"/>
        <w:tabs>
          <w:tab w:val="num" w:pos="540"/>
          <w:tab w:val="num" w:pos="567"/>
        </w:tabs>
        <w:spacing w:after="0" w:line="240" w:lineRule="auto"/>
        <w:jc w:val="both"/>
        <w:rPr>
          <w:rFonts w:ascii="Times New Roman" w:hAnsi="Times New Roman" w:cs="Times New Roman"/>
          <w:sz w:val="24"/>
          <w:szCs w:val="24"/>
        </w:rPr>
      </w:pPr>
      <w:r w:rsidRPr="006B4D40">
        <w:rPr>
          <w:rFonts w:ascii="Times New Roman" w:hAnsi="Times New Roman" w:cs="Times New Roman"/>
          <w:sz w:val="24"/>
          <w:szCs w:val="24"/>
        </w:rPr>
        <w:t>Подпись учителя _________________________ /___________________/</w:t>
      </w:r>
    </w:p>
    <w:p w:rsidR="001016E2" w:rsidRPr="006B4D40" w:rsidRDefault="001016E2" w:rsidP="006B4D40">
      <w:pPr>
        <w:shd w:val="clear" w:color="auto" w:fill="FFFFFF"/>
        <w:tabs>
          <w:tab w:val="num" w:pos="540"/>
          <w:tab w:val="num" w:pos="567"/>
        </w:tabs>
        <w:spacing w:after="0" w:line="240" w:lineRule="auto"/>
        <w:jc w:val="both"/>
        <w:rPr>
          <w:rFonts w:ascii="Times New Roman" w:hAnsi="Times New Roman" w:cs="Times New Roman"/>
          <w:sz w:val="24"/>
          <w:szCs w:val="24"/>
        </w:rPr>
      </w:pPr>
    </w:p>
    <w:p w:rsidR="001016E2" w:rsidRPr="006B4D40" w:rsidRDefault="001016E2" w:rsidP="006B4D40">
      <w:pPr>
        <w:shd w:val="clear" w:color="auto" w:fill="FFFFFF"/>
        <w:tabs>
          <w:tab w:val="num" w:pos="540"/>
          <w:tab w:val="num" w:pos="567"/>
        </w:tabs>
        <w:spacing w:after="0" w:line="240" w:lineRule="auto"/>
        <w:jc w:val="both"/>
        <w:rPr>
          <w:rFonts w:ascii="Times New Roman" w:hAnsi="Times New Roman" w:cs="Times New Roman"/>
          <w:sz w:val="24"/>
          <w:szCs w:val="24"/>
        </w:rPr>
      </w:pPr>
      <w:r w:rsidRPr="006B4D40">
        <w:rPr>
          <w:rFonts w:ascii="Times New Roman" w:hAnsi="Times New Roman" w:cs="Times New Roman"/>
          <w:sz w:val="24"/>
          <w:szCs w:val="24"/>
        </w:rPr>
        <w:t>Дата «____» _________________ 201___ г.</w:t>
      </w:r>
    </w:p>
    <w:p w:rsidR="00E96895" w:rsidRPr="006B4D40" w:rsidRDefault="00E96895" w:rsidP="006B4D40">
      <w:pPr>
        <w:spacing w:after="0" w:line="240" w:lineRule="auto"/>
        <w:rPr>
          <w:rFonts w:ascii="Times New Roman" w:hAnsi="Times New Roman" w:cs="Times New Roman"/>
          <w:b/>
          <w:sz w:val="24"/>
          <w:szCs w:val="24"/>
        </w:rPr>
      </w:pPr>
    </w:p>
    <w:p w:rsidR="00E96895" w:rsidRPr="0061446B" w:rsidRDefault="00E96895" w:rsidP="006B4D40">
      <w:pPr>
        <w:spacing w:after="0" w:line="240" w:lineRule="auto"/>
        <w:jc w:val="both"/>
        <w:outlineLvl w:val="4"/>
        <w:rPr>
          <w:rFonts w:ascii="Times New Roman" w:eastAsia="Times New Roman" w:hAnsi="Times New Roman" w:cs="Times New Roman"/>
          <w:b/>
          <w:bCs/>
          <w:sz w:val="24"/>
          <w:szCs w:val="24"/>
        </w:rPr>
      </w:pPr>
    </w:p>
    <w:p w:rsidR="00683778" w:rsidRPr="0061446B" w:rsidRDefault="00683778" w:rsidP="006B4D40">
      <w:pPr>
        <w:spacing w:after="0" w:line="240" w:lineRule="auto"/>
        <w:jc w:val="both"/>
        <w:rPr>
          <w:rFonts w:ascii="Times New Roman" w:eastAsia="Times New Roman" w:hAnsi="Times New Roman" w:cs="Times New Roman"/>
          <w:sz w:val="24"/>
          <w:szCs w:val="24"/>
        </w:rPr>
      </w:pPr>
    </w:p>
    <w:p w:rsidR="00B214C5" w:rsidRDefault="00683778" w:rsidP="00683778">
      <w:r w:rsidRPr="0061446B">
        <w:rPr>
          <w:rFonts w:ascii="Times New Roman" w:eastAsia="Times New Roman" w:hAnsi="Times New Roman" w:cs="Times New Roman"/>
          <w:sz w:val="24"/>
          <w:szCs w:val="24"/>
        </w:rPr>
        <w:br/>
      </w:r>
    </w:p>
    <w:sectPr w:rsidR="00B214C5" w:rsidSect="006B4D4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2098"/>
    <w:multiLevelType w:val="hybridMultilevel"/>
    <w:tmpl w:val="6288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9C10B1"/>
    <w:multiLevelType w:val="hybridMultilevel"/>
    <w:tmpl w:val="EE38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F98"/>
    <w:rsid w:val="000D642D"/>
    <w:rsid w:val="001016E2"/>
    <w:rsid w:val="0046565B"/>
    <w:rsid w:val="00483650"/>
    <w:rsid w:val="004C236B"/>
    <w:rsid w:val="00514716"/>
    <w:rsid w:val="00545FFC"/>
    <w:rsid w:val="005478D5"/>
    <w:rsid w:val="00674D6B"/>
    <w:rsid w:val="00683778"/>
    <w:rsid w:val="006B4D40"/>
    <w:rsid w:val="00787532"/>
    <w:rsid w:val="007C2EFB"/>
    <w:rsid w:val="00805F98"/>
    <w:rsid w:val="00837018"/>
    <w:rsid w:val="0087575B"/>
    <w:rsid w:val="009E6D2C"/>
    <w:rsid w:val="00A50A75"/>
    <w:rsid w:val="00B214C5"/>
    <w:rsid w:val="00CD12A6"/>
    <w:rsid w:val="00D75C90"/>
    <w:rsid w:val="00D9232E"/>
    <w:rsid w:val="00D93B87"/>
    <w:rsid w:val="00E661A0"/>
    <w:rsid w:val="00E96895"/>
    <w:rsid w:val="00F66FF5"/>
    <w:rsid w:val="00FE1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5F98"/>
    <w:rPr>
      <w:color w:val="0000FF"/>
      <w:u w:val="single"/>
    </w:rPr>
  </w:style>
  <w:style w:type="table" w:styleId="a4">
    <w:name w:val="Table Grid"/>
    <w:basedOn w:val="a1"/>
    <w:uiPriority w:val="59"/>
    <w:rsid w:val="00E968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689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E96895"/>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rsid w:val="001016E2"/>
    <w:pPr>
      <w:spacing w:before="40" w:after="4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2018-06-08T04:08:00Z</cp:lastPrinted>
  <dcterms:created xsi:type="dcterms:W3CDTF">2015-11-02T07:33:00Z</dcterms:created>
  <dcterms:modified xsi:type="dcterms:W3CDTF">2019-02-21T12:33:00Z</dcterms:modified>
</cp:coreProperties>
</file>